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44099" w:rsidRPr="00A44099" w:rsidTr="00A44099">
        <w:trPr>
          <w:tblCellSpacing w:w="0" w:type="dxa"/>
        </w:trPr>
        <w:tc>
          <w:tcPr>
            <w:tcW w:w="3348" w:type="dxa"/>
            <w:tcMar>
              <w:top w:w="0" w:type="dxa"/>
              <w:left w:w="108" w:type="dxa"/>
              <w:bottom w:w="0" w:type="dxa"/>
              <w:right w:w="108" w:type="dxa"/>
            </w:tcMa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4"/>
                <w:szCs w:val="28"/>
              </w:rPr>
              <mc:AlternateContent>
                <mc:Choice Requires="wps">
                  <w:drawing>
                    <wp:anchor distT="0" distB="0" distL="114300" distR="114300" simplePos="0" relativeHeight="251659264" behindDoc="0" locked="0" layoutInCell="1" allowOverlap="1">
                      <wp:simplePos x="0" y="0"/>
                      <wp:positionH relativeFrom="column">
                        <wp:posOffset>685055</wp:posOffset>
                      </wp:positionH>
                      <wp:positionV relativeFrom="paragraph">
                        <wp:posOffset>297677</wp:posOffset>
                      </wp:positionV>
                      <wp:extent cx="691763"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6917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95pt,23.45pt" to="108.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" strokecolor="#4579b8 [3044]"/>
                  </w:pict>
                </mc:Fallback>
              </mc:AlternateContent>
            </w:r>
            <w:r w:rsidRPr="00A44099">
              <w:rPr>
                <w:rFonts w:ascii="Times New Roman" w:eastAsia="Times New Roman" w:hAnsi="Times New Roman" w:cs="Times New Roman"/>
                <w:b/>
                <w:bCs/>
                <w:sz w:val="24"/>
                <w:szCs w:val="28"/>
                <w:lang w:val="vi-VN"/>
              </w:rPr>
              <w:t>THỦ TƯỚNG CHÍNH PHỦ</w:t>
            </w:r>
            <w:r w:rsidRPr="00A44099">
              <w:rPr>
                <w:rFonts w:ascii="Times New Roman" w:eastAsia="Times New Roman" w:hAnsi="Times New Roman" w:cs="Times New Roman"/>
                <w:b/>
                <w:bCs/>
                <w:sz w:val="28"/>
                <w:szCs w:val="28"/>
                <w:lang w:val="vi-VN"/>
              </w:rPr>
              <w:br/>
            </w:r>
          </w:p>
        </w:tc>
        <w:tc>
          <w:tcPr>
            <w:tcW w:w="5508" w:type="dxa"/>
            <w:tcMar>
              <w:top w:w="0" w:type="dxa"/>
              <w:left w:w="108" w:type="dxa"/>
              <w:bottom w:w="0" w:type="dxa"/>
              <w:right w:w="108" w:type="dxa"/>
            </w:tcMa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4"/>
                <w:szCs w:val="28"/>
              </w:rPr>
              <mc:AlternateContent>
                <mc:Choice Requires="wps">
                  <w:drawing>
                    <wp:anchor distT="0" distB="0" distL="114300" distR="114300" simplePos="0" relativeHeight="251660288" behindDoc="0" locked="0" layoutInCell="1" allowOverlap="1">
                      <wp:simplePos x="0" y="0"/>
                      <wp:positionH relativeFrom="column">
                        <wp:posOffset>626414</wp:posOffset>
                      </wp:positionH>
                      <wp:positionV relativeFrom="paragraph">
                        <wp:posOffset>464654</wp:posOffset>
                      </wp:positionV>
                      <wp:extent cx="2162754"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1627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3pt,36.6pt" to="219.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" strokecolor="#4579b8 [3044]"/>
                  </w:pict>
                </mc:Fallback>
              </mc:AlternateContent>
            </w:r>
            <w:r w:rsidRPr="00A44099">
              <w:rPr>
                <w:rFonts w:ascii="Times New Roman" w:eastAsia="Times New Roman" w:hAnsi="Times New Roman" w:cs="Times New Roman"/>
                <w:b/>
                <w:bCs/>
                <w:sz w:val="24"/>
                <w:szCs w:val="28"/>
                <w:lang w:val="vi-VN"/>
              </w:rPr>
              <w:t>CỘNG HÒA XÃ HỘI CHỦ NGHĨA VIỆT NAM</w:t>
            </w:r>
            <w:r w:rsidRPr="00A44099">
              <w:rPr>
                <w:rFonts w:ascii="Times New Roman" w:eastAsia="Times New Roman" w:hAnsi="Times New Roman" w:cs="Times New Roman"/>
                <w:b/>
                <w:bCs/>
                <w:sz w:val="28"/>
                <w:szCs w:val="28"/>
                <w:lang w:val="vi-VN"/>
              </w:rPr>
              <w:br/>
              <w:t>Độc lập - Tự do - Hạnh phúc</w:t>
            </w:r>
            <w:r w:rsidRPr="00A44099">
              <w:rPr>
                <w:rFonts w:ascii="Times New Roman" w:eastAsia="Times New Roman" w:hAnsi="Times New Roman" w:cs="Times New Roman"/>
                <w:b/>
                <w:bCs/>
                <w:sz w:val="28"/>
                <w:szCs w:val="28"/>
                <w:lang w:val="vi-VN"/>
              </w:rPr>
              <w:br/>
            </w:r>
          </w:p>
        </w:tc>
      </w:tr>
      <w:tr w:rsidR="00A44099" w:rsidRPr="00A44099" w:rsidTr="00A44099">
        <w:trPr>
          <w:tblCellSpacing w:w="0" w:type="dxa"/>
        </w:trPr>
        <w:tc>
          <w:tcPr>
            <w:tcW w:w="3348" w:type="dxa"/>
            <w:tcMar>
              <w:top w:w="0" w:type="dxa"/>
              <w:left w:w="108" w:type="dxa"/>
              <w:bottom w:w="0" w:type="dxa"/>
              <w:right w:w="108" w:type="dxa"/>
            </w:tcMa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Số:</w:t>
            </w:r>
            <w:r w:rsidRPr="00A44099">
              <w:rPr>
                <w:rFonts w:ascii="Times New Roman" w:eastAsia="Times New Roman" w:hAnsi="Times New Roman" w:cs="Times New Roman"/>
                <w:sz w:val="28"/>
                <w:szCs w:val="28"/>
              </w:rPr>
              <w:t> 2</w:t>
            </w:r>
            <w:r w:rsidRPr="00A44099">
              <w:rPr>
                <w:rFonts w:ascii="Times New Roman" w:eastAsia="Times New Roman" w:hAnsi="Times New Roman" w:cs="Times New Roman"/>
                <w:sz w:val="28"/>
                <w:szCs w:val="28"/>
                <w:lang w:val="vi-VN"/>
              </w:rPr>
              <w:t>3/CT-TTg</w:t>
            </w:r>
          </w:p>
        </w:tc>
        <w:tc>
          <w:tcPr>
            <w:tcW w:w="5508" w:type="dxa"/>
            <w:tcMar>
              <w:top w:w="0" w:type="dxa"/>
              <w:left w:w="108" w:type="dxa"/>
              <w:bottom w:w="0" w:type="dxa"/>
              <w:right w:w="108" w:type="dxa"/>
            </w:tcMa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i/>
                <w:iCs/>
                <w:sz w:val="28"/>
                <w:szCs w:val="28"/>
                <w:lang w:val="vi-VN"/>
              </w:rPr>
              <w:t>Hà Nội, ngày 0</w:t>
            </w:r>
            <w:r w:rsidRPr="00A44099">
              <w:rPr>
                <w:rFonts w:ascii="Times New Roman" w:eastAsia="Times New Roman" w:hAnsi="Times New Roman" w:cs="Times New Roman"/>
                <w:i/>
                <w:iCs/>
                <w:sz w:val="28"/>
                <w:szCs w:val="28"/>
              </w:rPr>
              <w:t>2</w:t>
            </w:r>
            <w:r w:rsidRPr="00A44099">
              <w:rPr>
                <w:rFonts w:ascii="Times New Roman" w:eastAsia="Times New Roman" w:hAnsi="Times New Roman" w:cs="Times New Roman"/>
                <w:i/>
                <w:iCs/>
                <w:sz w:val="28"/>
                <w:szCs w:val="28"/>
                <w:lang w:val="vi-VN"/>
              </w:rPr>
              <w:t> th</w:t>
            </w:r>
            <w:r w:rsidRPr="00A44099">
              <w:rPr>
                <w:rFonts w:ascii="Times New Roman" w:eastAsia="Times New Roman" w:hAnsi="Times New Roman" w:cs="Times New Roman"/>
                <w:i/>
                <w:iCs/>
                <w:sz w:val="28"/>
                <w:szCs w:val="28"/>
              </w:rPr>
              <w:t>á</w:t>
            </w:r>
            <w:r w:rsidRPr="00A44099">
              <w:rPr>
                <w:rFonts w:ascii="Times New Roman" w:eastAsia="Times New Roman" w:hAnsi="Times New Roman" w:cs="Times New Roman"/>
                <w:i/>
                <w:iCs/>
                <w:sz w:val="28"/>
                <w:szCs w:val="28"/>
                <w:lang w:val="vi-VN"/>
              </w:rPr>
              <w:t>ng </w:t>
            </w:r>
            <w:r w:rsidRPr="00A44099">
              <w:rPr>
                <w:rFonts w:ascii="Times New Roman" w:eastAsia="Times New Roman" w:hAnsi="Times New Roman" w:cs="Times New Roman"/>
                <w:i/>
                <w:iCs/>
                <w:sz w:val="28"/>
                <w:szCs w:val="28"/>
              </w:rPr>
              <w:t>9</w:t>
            </w:r>
            <w:r w:rsidRPr="00A44099">
              <w:rPr>
                <w:rFonts w:ascii="Times New Roman" w:eastAsia="Times New Roman" w:hAnsi="Times New Roman" w:cs="Times New Roman"/>
                <w:i/>
                <w:iCs/>
                <w:sz w:val="28"/>
                <w:szCs w:val="28"/>
                <w:lang w:val="vi-VN"/>
              </w:rPr>
              <w:t> năm 2021</w:t>
            </w:r>
          </w:p>
        </w:tc>
      </w:tr>
    </w:tbl>
    <w:p w:rsidR="00A44099" w:rsidRPr="00A44099" w:rsidRDefault="00A44099" w:rsidP="00A44099">
      <w:pPr>
        <w:shd w:val="clear" w:color="auto" w:fill="FFFFFF"/>
        <w:spacing w:before="120" w:after="120" w:line="234" w:lineRule="atLeast"/>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 </w:t>
      </w:r>
    </w:p>
    <w:p w:rsidR="00A44099" w:rsidRPr="00A44099" w:rsidRDefault="00A44099" w:rsidP="00A4409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44099">
        <w:rPr>
          <w:rFonts w:ascii="Times New Roman" w:eastAsia="Times New Roman" w:hAnsi="Times New Roman" w:cs="Times New Roman"/>
          <w:b/>
          <w:bCs/>
          <w:color w:val="000000"/>
          <w:sz w:val="28"/>
          <w:szCs w:val="28"/>
          <w:lang w:val="vi-VN"/>
        </w:rPr>
        <w:t>CHỈ THỊ</w:t>
      </w:r>
    </w:p>
    <w:p w:rsidR="00A44099" w:rsidRDefault="00A44099" w:rsidP="00A44099">
      <w:pPr>
        <w:shd w:val="clear" w:color="auto" w:fill="FFFFFF"/>
        <w:spacing w:before="120" w:after="12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2052679</wp:posOffset>
                </wp:positionH>
                <wp:positionV relativeFrom="paragraph">
                  <wp:posOffset>443175</wp:posOffset>
                </wp:positionV>
                <wp:extent cx="1304014"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1304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65pt,34.9pt" to="264.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" strokecolor="#4579b8 [3044]"/>
            </w:pict>
          </mc:Fallback>
        </mc:AlternateContent>
      </w:r>
      <w:r w:rsidR="00B04F90" w:rsidRPr="00A44099">
        <w:rPr>
          <w:rFonts w:ascii="Times New Roman" w:eastAsia="Times New Roman" w:hAnsi="Times New Roman" w:cs="Times New Roman"/>
          <w:b/>
          <w:color w:val="000000"/>
          <w:sz w:val="28"/>
          <w:szCs w:val="28"/>
          <w:lang w:val="vi-VN"/>
        </w:rPr>
        <w:t xml:space="preserve">Về việc đẩy mạnh thực hiện chương trình tổng thể cải cách hành chính nhà nước giai đoạn 2021 </w:t>
      </w:r>
      <w:r w:rsidR="00B04F90">
        <w:rPr>
          <w:rFonts w:ascii="Times New Roman" w:eastAsia="Times New Roman" w:hAnsi="Times New Roman" w:cs="Times New Roman"/>
          <w:b/>
          <w:color w:val="000000"/>
          <w:sz w:val="28"/>
          <w:szCs w:val="28"/>
          <w:lang w:val="vi-VN"/>
        </w:rPr>
        <w:t>–</w:t>
      </w:r>
      <w:r w:rsidR="00B04F90" w:rsidRPr="00A44099">
        <w:rPr>
          <w:rFonts w:ascii="Times New Roman" w:eastAsia="Times New Roman" w:hAnsi="Times New Roman" w:cs="Times New Roman"/>
          <w:b/>
          <w:color w:val="000000"/>
          <w:sz w:val="28"/>
          <w:szCs w:val="28"/>
          <w:lang w:val="vi-VN"/>
        </w:rPr>
        <w:t xml:space="preserve"> 2030</w:t>
      </w:r>
    </w:p>
    <w:p w:rsidR="00A44099" w:rsidRDefault="00A44099" w:rsidP="00A44099">
      <w:pPr>
        <w:shd w:val="clear" w:color="auto" w:fill="FFFFFF"/>
        <w:spacing w:before="120" w:after="120" w:line="234" w:lineRule="atLeast"/>
        <w:jc w:val="center"/>
        <w:rPr>
          <w:rFonts w:ascii="Times New Roman" w:eastAsia="Times New Roman" w:hAnsi="Times New Roman" w:cs="Times New Roman"/>
          <w:b/>
          <w:color w:val="000000"/>
          <w:sz w:val="28"/>
          <w:szCs w:val="28"/>
        </w:rPr>
      </w:pPr>
    </w:p>
    <w:p w:rsidR="00A44099" w:rsidRPr="00A44099" w:rsidRDefault="00A44099" w:rsidP="00A44099">
      <w:pPr>
        <w:shd w:val="clear" w:color="auto" w:fill="FFFFFF"/>
        <w:spacing w:after="0" w:line="240" w:lineRule="auto"/>
        <w:jc w:val="center"/>
        <w:rPr>
          <w:rFonts w:ascii="Times New Roman" w:eastAsia="Times New Roman" w:hAnsi="Times New Roman" w:cs="Times New Roman"/>
          <w:b/>
          <w:color w:val="000000"/>
          <w:sz w:val="28"/>
          <w:szCs w:val="28"/>
        </w:rPr>
      </w:pP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Cải cách hành chính là một trong những chủ trương lớn của Đảng và Nhà nước ta trong suốt công cuộc đ</w:t>
      </w:r>
      <w:r w:rsidRPr="00A44099">
        <w:rPr>
          <w:rFonts w:ascii="Times New Roman" w:eastAsia="Times New Roman" w:hAnsi="Times New Roman" w:cs="Times New Roman"/>
          <w:color w:val="000000"/>
          <w:sz w:val="28"/>
          <w:szCs w:val="28"/>
        </w:rPr>
        <w:t>ổ</w:t>
      </w:r>
      <w:r w:rsidRPr="00A44099">
        <w:rPr>
          <w:rFonts w:ascii="Times New Roman" w:eastAsia="Times New Roman" w:hAnsi="Times New Roman" w:cs="Times New Roman"/>
          <w:color w:val="000000"/>
          <w:sz w:val="28"/>
          <w:szCs w:val="28"/>
          <w:lang w:val="vi-VN"/>
        </w:rPr>
        <w:t>i mới và phát triển đất nước, là một trong những giải pháp đột phá góp phần phát triển kinh tế - xã hội. Nghị quyết Đại hội XIII của Đảng đã đề ra định hướng phát triển đất nước đến năm 2030, đó là “Xây dựng và hoàn thiện Nhà nước pháp quyền xã hội chủ nghĩa trong sạch, vững mạnh, tinh gọn, hoạt động hiệu lực, hiệu quả, vì nhân dân phục vụ và vì sự phát triển của đất nước”. Công tác cải cách hành chính thời gian qua đã đạt được những kết quả tích cực, góp phần nâng cao hiệu lực, hiệu quả hoạt động của bộ máy hành chính nhà nước từ trung ương đến địa phương. Tuy nhiên, thực tiễn triển khai cũng cho thấy, công tác cải cách hành chính </w:t>
      </w:r>
      <w:r w:rsidRPr="00A44099">
        <w:rPr>
          <w:rFonts w:ascii="Times New Roman" w:eastAsia="Times New Roman" w:hAnsi="Times New Roman" w:cs="Times New Roman"/>
          <w:color w:val="000000"/>
          <w:sz w:val="28"/>
          <w:szCs w:val="28"/>
        </w:rPr>
        <w:t>ở </w:t>
      </w:r>
      <w:r w:rsidRPr="00A44099">
        <w:rPr>
          <w:rFonts w:ascii="Times New Roman" w:eastAsia="Times New Roman" w:hAnsi="Times New Roman" w:cs="Times New Roman"/>
          <w:color w:val="000000"/>
          <w:sz w:val="28"/>
          <w:szCs w:val="28"/>
          <w:lang w:val="vi-VN"/>
        </w:rPr>
        <w:t>một số ngành, lĩnh vực, địa phương còn chậm, kết quả chưa cao, chưa đáp ứng yêu cầu phát triển đất nước.</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Trên cơ s</w:t>
      </w:r>
      <w:r w:rsidRPr="00A44099">
        <w:rPr>
          <w:rFonts w:ascii="Times New Roman" w:eastAsia="Times New Roman" w:hAnsi="Times New Roman" w:cs="Times New Roman"/>
          <w:color w:val="000000"/>
          <w:sz w:val="28"/>
          <w:szCs w:val="28"/>
        </w:rPr>
        <w:t>ở </w:t>
      </w:r>
      <w:r w:rsidRPr="00A44099">
        <w:rPr>
          <w:rFonts w:ascii="Times New Roman" w:eastAsia="Times New Roman" w:hAnsi="Times New Roman" w:cs="Times New Roman"/>
          <w:color w:val="000000"/>
          <w:sz w:val="28"/>
          <w:szCs w:val="28"/>
          <w:lang w:val="vi-VN"/>
        </w:rPr>
        <w:t>tổng kết thực tiễn giai đoạn vừa qua và tiếp tục thực hiện các ch</w:t>
      </w:r>
      <w:r w:rsidRPr="00A44099">
        <w:rPr>
          <w:rFonts w:ascii="Times New Roman" w:eastAsia="Times New Roman" w:hAnsi="Times New Roman" w:cs="Times New Roman"/>
          <w:color w:val="000000"/>
          <w:sz w:val="28"/>
          <w:szCs w:val="28"/>
        </w:rPr>
        <w:t>ủ </w:t>
      </w:r>
      <w:r w:rsidRPr="00A44099">
        <w:rPr>
          <w:rFonts w:ascii="Times New Roman" w:eastAsia="Times New Roman" w:hAnsi="Times New Roman" w:cs="Times New Roman"/>
          <w:color w:val="000000"/>
          <w:sz w:val="28"/>
          <w:szCs w:val="28"/>
          <w:lang w:val="vi-VN"/>
        </w:rPr>
        <w:t>trương, đường lối của Đảng về </w:t>
      </w:r>
      <w:r w:rsidRPr="00A44099">
        <w:rPr>
          <w:rFonts w:ascii="Times New Roman" w:eastAsia="Times New Roman" w:hAnsi="Times New Roman" w:cs="Times New Roman"/>
          <w:color w:val="000000"/>
          <w:sz w:val="28"/>
          <w:szCs w:val="28"/>
        </w:rPr>
        <w:t>cải cách hành chính, đáp ứng </w:t>
      </w:r>
      <w:r w:rsidRPr="00A44099">
        <w:rPr>
          <w:rFonts w:ascii="Times New Roman" w:eastAsia="Times New Roman" w:hAnsi="Times New Roman" w:cs="Times New Roman"/>
          <w:color w:val="000000"/>
          <w:sz w:val="28"/>
          <w:szCs w:val="28"/>
          <w:lang w:val="vi-VN"/>
        </w:rPr>
        <w:t>yêu cầu ngày càng cao của người dân, doanh </w:t>
      </w:r>
      <w:r w:rsidRPr="00A44099">
        <w:rPr>
          <w:rFonts w:ascii="Times New Roman" w:eastAsia="Times New Roman" w:hAnsi="Times New Roman" w:cs="Times New Roman"/>
          <w:color w:val="000000"/>
          <w:sz w:val="28"/>
          <w:szCs w:val="28"/>
        </w:rPr>
        <w:t>nghiệp và xã hội trong bối </w:t>
      </w:r>
      <w:r w:rsidRPr="00A44099">
        <w:rPr>
          <w:rFonts w:ascii="Times New Roman" w:eastAsia="Times New Roman" w:hAnsi="Times New Roman" w:cs="Times New Roman"/>
          <w:color w:val="000000"/>
          <w:sz w:val="28"/>
          <w:szCs w:val="28"/>
          <w:lang w:val="vi-VN"/>
        </w:rPr>
        <w:t>cảnh tác động mạnh mẽ của cuộc Cách mạng công nghiệp lần thứ tư và xu hướng hội nhập quốc tế ngày càng s</w:t>
      </w:r>
      <w:r w:rsidRPr="00A44099">
        <w:rPr>
          <w:rFonts w:ascii="Times New Roman" w:eastAsia="Times New Roman" w:hAnsi="Times New Roman" w:cs="Times New Roman"/>
          <w:color w:val="000000"/>
          <w:sz w:val="28"/>
          <w:szCs w:val="28"/>
        </w:rPr>
        <w:t>â</w:t>
      </w:r>
      <w:r w:rsidRPr="00A44099">
        <w:rPr>
          <w:rFonts w:ascii="Times New Roman" w:eastAsia="Times New Roman" w:hAnsi="Times New Roman" w:cs="Times New Roman"/>
          <w:color w:val="000000"/>
          <w:sz w:val="28"/>
          <w:szCs w:val="28"/>
          <w:lang w:val="vi-VN"/>
        </w:rPr>
        <w:t>u rộng, Chính phủ đã ban hành Chương trình tổng thể cải cách hành chính nhà nước giai đoạn 2021 - 2030 tại Nghị quyết số </w:t>
      </w:r>
      <w:hyperlink r:id="rId6" w:tgtFrame="_blank" w:tooltip="Nghị quyết 76/NQ-CP" w:history="1">
        <w:r w:rsidRPr="00A44099">
          <w:rPr>
            <w:rFonts w:ascii="Times New Roman" w:eastAsia="Times New Roman" w:hAnsi="Times New Roman" w:cs="Times New Roman"/>
            <w:color w:val="0E70C3"/>
            <w:sz w:val="28"/>
            <w:szCs w:val="28"/>
            <w:lang w:val="vi-VN"/>
          </w:rPr>
          <w:t>76/NQ-CP</w:t>
        </w:r>
      </w:hyperlink>
      <w:r w:rsidRPr="00A44099">
        <w:rPr>
          <w:rFonts w:ascii="Times New Roman" w:eastAsia="Times New Roman" w:hAnsi="Times New Roman" w:cs="Times New Roman"/>
          <w:color w:val="000000"/>
          <w:sz w:val="28"/>
          <w:szCs w:val="28"/>
          <w:lang w:val="vi-VN"/>
        </w:rPr>
        <w:t> ngày 15 tháng 7 năm 2021 (sau đây gọi tắt là Chương trình tổng thể). Để đẩy mạnh việc thực hiện Chương trình tổng thể một cách đồng bộ, thống nhất và hiệu quả, Thủ tướng Chính phủ chỉ thị:</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1. Các bộ, ngành, địa phương tiếp tục quán triệt sâu sắc chủ trương, đường l</w:t>
      </w:r>
      <w:r w:rsidRPr="00A44099">
        <w:rPr>
          <w:rFonts w:ascii="Times New Roman" w:eastAsia="Times New Roman" w:hAnsi="Times New Roman" w:cs="Times New Roman"/>
          <w:color w:val="000000"/>
          <w:sz w:val="28"/>
          <w:szCs w:val="28"/>
        </w:rPr>
        <w:t>ố</w:t>
      </w:r>
      <w:r w:rsidRPr="00A44099">
        <w:rPr>
          <w:rFonts w:ascii="Times New Roman" w:eastAsia="Times New Roman" w:hAnsi="Times New Roman" w:cs="Times New Roman"/>
          <w:color w:val="000000"/>
          <w:sz w:val="28"/>
          <w:szCs w:val="28"/>
          <w:lang w:val="vi-VN"/>
        </w:rPr>
        <w:t>i của Đảng về đẩy mạnh cải cách hành chính, xây dựng nền hành chính phục vụ nhân dân, dân chủ, chuyên nghiệp, hiện đại, trong sạch, vững mạnh, tinh gọn, hiệu lực, hiệu quả, có năng lực kiến tạo phát triển; lấy người dân làm trung tâm, lấy sự hài lòng của người dân làm thước đo đánh giá chất lượng hoạt động của bộ máy hành chính nhà nước. Cải cách hành chính phải xuất phát từ thực tiễn, đáp ứng yêu cầu phát triển kinh tế - xã hội nhanh và bền vững của đất nước, những vấn đề thực tiễn chứng minh đã chín, đã rõ, được đa số đồng thuận, thực hiện có hiệu quả thì tiếp tục triển khai. Những vấn đề mới, chưa có quy định hoặc quy định đã vượt qua thực tiễn thì mạnh dạn thí điểm, vừa làm vừa rút kinh nghiệm, m</w:t>
      </w:r>
      <w:r w:rsidRPr="00A44099">
        <w:rPr>
          <w:rFonts w:ascii="Times New Roman" w:eastAsia="Times New Roman" w:hAnsi="Times New Roman" w:cs="Times New Roman"/>
          <w:color w:val="000000"/>
          <w:sz w:val="28"/>
          <w:szCs w:val="28"/>
        </w:rPr>
        <w:t>ở </w:t>
      </w:r>
      <w:r w:rsidRPr="00A44099">
        <w:rPr>
          <w:rFonts w:ascii="Times New Roman" w:eastAsia="Times New Roman" w:hAnsi="Times New Roman" w:cs="Times New Roman"/>
          <w:color w:val="000000"/>
          <w:sz w:val="28"/>
          <w:szCs w:val="28"/>
          <w:lang w:val="vi-VN"/>
        </w:rPr>
        <w:t xml:space="preserve">rộng dần, không cầu toàn, không nóng vội. Cải cách hành chính là </w:t>
      </w:r>
      <w:r w:rsidRPr="00A44099">
        <w:rPr>
          <w:rFonts w:ascii="Times New Roman" w:eastAsia="Times New Roman" w:hAnsi="Times New Roman" w:cs="Times New Roman"/>
          <w:color w:val="000000"/>
          <w:sz w:val="28"/>
          <w:szCs w:val="28"/>
          <w:lang w:val="vi-VN"/>
        </w:rPr>
        <w:lastRenderedPageBreak/>
        <w:t>trách nhiệm của cả hệ thống chính trị, do vậy cần tăng cường vai trò lãnh đạo của các c</w:t>
      </w:r>
      <w:r w:rsidRPr="00A44099">
        <w:rPr>
          <w:rFonts w:ascii="Times New Roman" w:eastAsia="Times New Roman" w:hAnsi="Times New Roman" w:cs="Times New Roman"/>
          <w:color w:val="000000"/>
          <w:sz w:val="28"/>
          <w:szCs w:val="28"/>
        </w:rPr>
        <w:t>ấ</w:t>
      </w:r>
      <w:r w:rsidRPr="00A44099">
        <w:rPr>
          <w:rFonts w:ascii="Times New Roman" w:eastAsia="Times New Roman" w:hAnsi="Times New Roman" w:cs="Times New Roman"/>
          <w:color w:val="000000"/>
          <w:sz w:val="28"/>
          <w:szCs w:val="28"/>
          <w:lang w:val="vi-VN"/>
        </w:rPr>
        <w:t>p ủy đảng và sự đồng thuận, thống nhất của người dân, tổ chức và xã hội trong thực hiện các mục tiêu, nhiệm vụ cải cách hành chính. Trong quá trình tổ chức triển khai, cần đẩy mạnh thông tin, tuyên truyền một cách sâu rộng về mục tiêu, ý nghĩa và các nội dung, nhiệm vụ, giải pháp, kết quả thực hiện Chương trình tổng thể đến cán bộ, công chức, viên chức, người dân, doanh nghiệp và toàn xã hội.</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2. Bộ trư</w:t>
      </w:r>
      <w:r w:rsidRPr="00A44099">
        <w:rPr>
          <w:rFonts w:ascii="Times New Roman" w:eastAsia="Times New Roman" w:hAnsi="Times New Roman" w:cs="Times New Roman"/>
          <w:color w:val="000000"/>
          <w:sz w:val="28"/>
          <w:szCs w:val="28"/>
        </w:rPr>
        <w:t>ở</w:t>
      </w:r>
      <w:r w:rsidRPr="00A44099">
        <w:rPr>
          <w:rFonts w:ascii="Times New Roman" w:eastAsia="Times New Roman" w:hAnsi="Times New Roman" w:cs="Times New Roman"/>
          <w:color w:val="000000"/>
          <w:sz w:val="28"/>
          <w:szCs w:val="28"/>
          <w:lang w:val="vi-VN"/>
        </w:rPr>
        <w:t>ng, Thủ trưởng cơ quan ngang bộ, cơ quan thuộc Chính phủ và Chủ tịch Ủy ban nhân dân các tỉnh, thành phố trực thuộc trung ương trực tiếp lãnh đạo, ch</w:t>
      </w:r>
      <w:r w:rsidRPr="00A44099">
        <w:rPr>
          <w:rFonts w:ascii="Times New Roman" w:eastAsia="Times New Roman" w:hAnsi="Times New Roman" w:cs="Times New Roman"/>
          <w:color w:val="000000"/>
          <w:sz w:val="28"/>
          <w:szCs w:val="28"/>
        </w:rPr>
        <w:t>ỉ </w:t>
      </w:r>
      <w:r w:rsidRPr="00A44099">
        <w:rPr>
          <w:rFonts w:ascii="Times New Roman" w:eastAsia="Times New Roman" w:hAnsi="Times New Roman" w:cs="Times New Roman"/>
          <w:color w:val="000000"/>
          <w:sz w:val="28"/>
          <w:szCs w:val="28"/>
          <w:lang w:val="vi-VN"/>
        </w:rPr>
        <w:t>đạo tổ chức triển khai thực hiện Chương trình tổng thể và chịu trách nhiệm trước Chính ph</w:t>
      </w:r>
      <w:r w:rsidRPr="00A44099">
        <w:rPr>
          <w:rFonts w:ascii="Times New Roman" w:eastAsia="Times New Roman" w:hAnsi="Times New Roman" w:cs="Times New Roman"/>
          <w:color w:val="000000"/>
          <w:sz w:val="28"/>
          <w:szCs w:val="28"/>
        </w:rPr>
        <w:t>ủ</w:t>
      </w:r>
      <w:r w:rsidRPr="00A44099">
        <w:rPr>
          <w:rFonts w:ascii="Times New Roman" w:eastAsia="Times New Roman" w:hAnsi="Times New Roman" w:cs="Times New Roman"/>
          <w:color w:val="000000"/>
          <w:sz w:val="28"/>
          <w:szCs w:val="28"/>
          <w:lang w:val="vi-VN"/>
        </w:rPr>
        <w:t>, Thủ tướng Chính phủ về kết quả, tiến độ thực hiện nhiệm vụ cải cách hành chính được giao; t</w:t>
      </w:r>
      <w:r w:rsidRPr="00A44099">
        <w:rPr>
          <w:rFonts w:ascii="Times New Roman" w:eastAsia="Times New Roman" w:hAnsi="Times New Roman" w:cs="Times New Roman"/>
          <w:color w:val="000000"/>
          <w:sz w:val="28"/>
          <w:szCs w:val="28"/>
        </w:rPr>
        <w:t>ă</w:t>
      </w:r>
      <w:r w:rsidRPr="00A44099">
        <w:rPr>
          <w:rFonts w:ascii="Times New Roman" w:eastAsia="Times New Roman" w:hAnsi="Times New Roman" w:cs="Times New Roman"/>
          <w:color w:val="000000"/>
          <w:sz w:val="28"/>
          <w:szCs w:val="28"/>
          <w:lang w:val="vi-VN"/>
        </w:rPr>
        <w:t>ng cường công tác kiểm tra, </w:t>
      </w:r>
      <w:r w:rsidRPr="00A44099">
        <w:rPr>
          <w:rFonts w:ascii="Times New Roman" w:eastAsia="Times New Roman" w:hAnsi="Times New Roman" w:cs="Times New Roman"/>
          <w:color w:val="000000"/>
          <w:sz w:val="28"/>
          <w:szCs w:val="28"/>
        </w:rPr>
        <w:t>đ</w:t>
      </w:r>
      <w:r w:rsidRPr="00A44099">
        <w:rPr>
          <w:rFonts w:ascii="Times New Roman" w:eastAsia="Times New Roman" w:hAnsi="Times New Roman" w:cs="Times New Roman"/>
          <w:color w:val="000000"/>
          <w:sz w:val="28"/>
          <w:szCs w:val="28"/>
          <w:lang w:val="vi-VN"/>
        </w:rPr>
        <w:t>ánh giá nghiêm túc, trung thực, khách quan kết quả thực hiện cải cách hành chính; siết chặt kỷ luật, kỷ </w:t>
      </w:r>
      <w:r w:rsidRPr="00A44099">
        <w:rPr>
          <w:rFonts w:ascii="Times New Roman" w:eastAsia="Times New Roman" w:hAnsi="Times New Roman" w:cs="Times New Roman"/>
          <w:color w:val="000000"/>
          <w:sz w:val="28"/>
          <w:szCs w:val="28"/>
        </w:rPr>
        <w:t>cương hành</w:t>
      </w:r>
      <w:r w:rsidRPr="00A44099">
        <w:rPr>
          <w:rFonts w:ascii="Times New Roman" w:eastAsia="Times New Roman" w:hAnsi="Times New Roman" w:cs="Times New Roman"/>
          <w:color w:val="000000"/>
          <w:sz w:val="28"/>
          <w:szCs w:val="28"/>
          <w:lang w:val="vi-VN"/>
        </w:rPr>
        <w:t> chính </w:t>
      </w:r>
      <w:r w:rsidRPr="00A44099">
        <w:rPr>
          <w:rFonts w:ascii="Times New Roman" w:eastAsia="Times New Roman" w:hAnsi="Times New Roman" w:cs="Times New Roman"/>
          <w:color w:val="000000"/>
          <w:sz w:val="28"/>
          <w:szCs w:val="28"/>
        </w:rPr>
        <w:t>trong thực thi công vụ, nhiệm vụ </w:t>
      </w:r>
      <w:r w:rsidRPr="00A44099">
        <w:rPr>
          <w:rFonts w:ascii="Times New Roman" w:eastAsia="Times New Roman" w:hAnsi="Times New Roman" w:cs="Times New Roman"/>
          <w:color w:val="000000"/>
          <w:sz w:val="28"/>
          <w:szCs w:val="28"/>
          <w:lang w:val="vi-VN"/>
        </w:rPr>
        <w:t>của đội ngũ cán bộ, công chức</w:t>
      </w:r>
      <w:r w:rsidRPr="00A44099">
        <w:rPr>
          <w:rFonts w:ascii="Times New Roman" w:eastAsia="Times New Roman" w:hAnsi="Times New Roman" w:cs="Times New Roman"/>
          <w:color w:val="000000"/>
          <w:sz w:val="28"/>
          <w:szCs w:val="28"/>
        </w:rPr>
        <w:t>, viên chức, xác định rõ </w:t>
      </w:r>
      <w:r w:rsidRPr="00A44099">
        <w:rPr>
          <w:rFonts w:ascii="Times New Roman" w:eastAsia="Times New Roman" w:hAnsi="Times New Roman" w:cs="Times New Roman"/>
          <w:color w:val="000000"/>
          <w:sz w:val="28"/>
          <w:szCs w:val="28"/>
          <w:lang w:val="vi-VN"/>
        </w:rPr>
        <w:t>trách nhiệm của từng cá nhân, tổ chức trong triển khai từng nhiệm vụ cải cách hành chính. Tiếp tục đổi mới nâng cao chất lượng, hiệu quả công tác theo dõi, đánh giá Chỉ số cải cách hành chính của các bộ, cơ quan ngang bộ, Ủy ban nhân d</w:t>
      </w:r>
      <w:r w:rsidRPr="00A44099">
        <w:rPr>
          <w:rFonts w:ascii="Times New Roman" w:eastAsia="Times New Roman" w:hAnsi="Times New Roman" w:cs="Times New Roman"/>
          <w:color w:val="000000"/>
          <w:sz w:val="28"/>
          <w:szCs w:val="28"/>
        </w:rPr>
        <w:t>â</w:t>
      </w:r>
      <w:r w:rsidRPr="00A44099">
        <w:rPr>
          <w:rFonts w:ascii="Times New Roman" w:eastAsia="Times New Roman" w:hAnsi="Times New Roman" w:cs="Times New Roman"/>
          <w:color w:val="000000"/>
          <w:sz w:val="28"/>
          <w:szCs w:val="28"/>
          <w:lang w:val="vi-VN"/>
        </w:rPr>
        <w:t>n các t</w:t>
      </w:r>
      <w:r w:rsidRPr="00A44099">
        <w:rPr>
          <w:rFonts w:ascii="Times New Roman" w:eastAsia="Times New Roman" w:hAnsi="Times New Roman" w:cs="Times New Roman"/>
          <w:color w:val="000000"/>
          <w:sz w:val="28"/>
          <w:szCs w:val="28"/>
        </w:rPr>
        <w:t>ỉ</w:t>
      </w:r>
      <w:r w:rsidRPr="00A44099">
        <w:rPr>
          <w:rFonts w:ascii="Times New Roman" w:eastAsia="Times New Roman" w:hAnsi="Times New Roman" w:cs="Times New Roman"/>
          <w:color w:val="000000"/>
          <w:sz w:val="28"/>
          <w:szCs w:val="28"/>
          <w:lang w:val="vi-VN"/>
        </w:rPr>
        <w:t>nh, thành ph</w:t>
      </w:r>
      <w:r w:rsidRPr="00A44099">
        <w:rPr>
          <w:rFonts w:ascii="Times New Roman" w:eastAsia="Times New Roman" w:hAnsi="Times New Roman" w:cs="Times New Roman"/>
          <w:color w:val="000000"/>
          <w:sz w:val="28"/>
          <w:szCs w:val="28"/>
        </w:rPr>
        <w:t>ố </w:t>
      </w:r>
      <w:r w:rsidRPr="00A44099">
        <w:rPr>
          <w:rFonts w:ascii="Times New Roman" w:eastAsia="Times New Roman" w:hAnsi="Times New Roman" w:cs="Times New Roman"/>
          <w:color w:val="000000"/>
          <w:sz w:val="28"/>
          <w:szCs w:val="28"/>
          <w:lang w:val="vi-VN"/>
        </w:rPr>
        <w:t>trực thuộc trung ương; đo lường, xác định Chỉ số hài lòng của người dân, tổ chức đ</w:t>
      </w:r>
      <w:r w:rsidRPr="00A44099">
        <w:rPr>
          <w:rFonts w:ascii="Times New Roman" w:eastAsia="Times New Roman" w:hAnsi="Times New Roman" w:cs="Times New Roman"/>
          <w:color w:val="000000"/>
          <w:sz w:val="28"/>
          <w:szCs w:val="28"/>
        </w:rPr>
        <w:t>ố</w:t>
      </w:r>
      <w:r w:rsidRPr="00A44099">
        <w:rPr>
          <w:rFonts w:ascii="Times New Roman" w:eastAsia="Times New Roman" w:hAnsi="Times New Roman" w:cs="Times New Roman"/>
          <w:color w:val="000000"/>
          <w:sz w:val="28"/>
          <w:szCs w:val="28"/>
          <w:lang w:val="vi-VN"/>
        </w:rPr>
        <w:t>i với sự phục vụ của cơ quan hành chính nhà nước, Ch</w:t>
      </w:r>
      <w:r w:rsidRPr="00A44099">
        <w:rPr>
          <w:rFonts w:ascii="Times New Roman" w:eastAsia="Times New Roman" w:hAnsi="Times New Roman" w:cs="Times New Roman"/>
          <w:color w:val="000000"/>
          <w:sz w:val="28"/>
          <w:szCs w:val="28"/>
        </w:rPr>
        <w:t>ỉ </w:t>
      </w:r>
      <w:r w:rsidRPr="00A44099">
        <w:rPr>
          <w:rFonts w:ascii="Times New Roman" w:eastAsia="Times New Roman" w:hAnsi="Times New Roman" w:cs="Times New Roman"/>
          <w:color w:val="000000"/>
          <w:sz w:val="28"/>
          <w:szCs w:val="28"/>
          <w:lang w:val="vi-VN"/>
        </w:rPr>
        <w:t>số hài lòng của người dân đối với chất lượng dịch vụ giáo dục, y tế công lập phù hợp với Chương trình tổng thể và với yêu cầu thực tiễn, bảo đảm đánh giá toàn diện, khách quan, công bằng, kịp thời, phản ánh đầy đ</w:t>
      </w:r>
      <w:r w:rsidRPr="00A44099">
        <w:rPr>
          <w:rFonts w:ascii="Times New Roman" w:eastAsia="Times New Roman" w:hAnsi="Times New Roman" w:cs="Times New Roman"/>
          <w:color w:val="000000"/>
          <w:sz w:val="28"/>
          <w:szCs w:val="28"/>
        </w:rPr>
        <w:t>ủ</w:t>
      </w:r>
      <w:r w:rsidRPr="00A44099">
        <w:rPr>
          <w:rFonts w:ascii="Times New Roman" w:eastAsia="Times New Roman" w:hAnsi="Times New Roman" w:cs="Times New Roman"/>
          <w:color w:val="000000"/>
          <w:sz w:val="28"/>
          <w:szCs w:val="28"/>
          <w:lang w:val="vi-VN"/>
        </w:rPr>
        <w:t>, </w:t>
      </w:r>
      <w:r w:rsidRPr="00A44099">
        <w:rPr>
          <w:rFonts w:ascii="Times New Roman" w:eastAsia="Times New Roman" w:hAnsi="Times New Roman" w:cs="Times New Roman"/>
          <w:color w:val="000000"/>
          <w:sz w:val="28"/>
          <w:szCs w:val="28"/>
        </w:rPr>
        <w:t>đ</w:t>
      </w:r>
      <w:r w:rsidRPr="00A44099">
        <w:rPr>
          <w:rFonts w:ascii="Times New Roman" w:eastAsia="Times New Roman" w:hAnsi="Times New Roman" w:cs="Times New Roman"/>
          <w:color w:val="000000"/>
          <w:sz w:val="28"/>
          <w:szCs w:val="28"/>
          <w:lang w:val="vi-VN"/>
        </w:rPr>
        <w:t>a chiều kết quả triển khai cải cách hành chính tại các bộ, ngành, địa phương.</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3. Tăng cường vai trò, trách nhiệm, năng lực của cơ quan thường trực cải cách hành chính của Chính phủ, của các bộ, ngành, địa phương và các cơ quan chủ trì triển khai các nội dung cải cách hành chính trong Chương trình tổng thể. Thực hiện cơ chế phân công, ph</w:t>
      </w:r>
      <w:r w:rsidRPr="00A44099">
        <w:rPr>
          <w:rFonts w:ascii="Times New Roman" w:eastAsia="Times New Roman" w:hAnsi="Times New Roman" w:cs="Times New Roman"/>
          <w:color w:val="000000"/>
          <w:sz w:val="28"/>
          <w:szCs w:val="28"/>
        </w:rPr>
        <w:t>ố</w:t>
      </w:r>
      <w:r w:rsidRPr="00A44099">
        <w:rPr>
          <w:rFonts w:ascii="Times New Roman" w:eastAsia="Times New Roman" w:hAnsi="Times New Roman" w:cs="Times New Roman"/>
          <w:color w:val="000000"/>
          <w:sz w:val="28"/>
          <w:szCs w:val="28"/>
          <w:lang w:val="vi-VN"/>
        </w:rPr>
        <w:t>i hợp rõ ràng, cụ thể, rõ thẩm quyền, trách nhiệm giữa các cơ quan, đơn vị trong triển khai các nội dung cải cách hành chính để bảo đảm Chương trình tổng thể được triển khai đồng bộ, thống nhất theo lộ trình và mục tiêu đã đề ra.</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4. Tập trung triển khai c</w:t>
      </w:r>
      <w:r w:rsidRPr="00A44099">
        <w:rPr>
          <w:rFonts w:ascii="Times New Roman" w:eastAsia="Times New Roman" w:hAnsi="Times New Roman" w:cs="Times New Roman"/>
          <w:color w:val="000000"/>
          <w:sz w:val="28"/>
          <w:szCs w:val="28"/>
        </w:rPr>
        <w:t>ó </w:t>
      </w:r>
      <w:r w:rsidRPr="00A44099">
        <w:rPr>
          <w:rFonts w:ascii="Times New Roman" w:eastAsia="Times New Roman" w:hAnsi="Times New Roman" w:cs="Times New Roman"/>
          <w:color w:val="000000"/>
          <w:sz w:val="28"/>
          <w:szCs w:val="28"/>
          <w:lang w:val="vi-VN"/>
        </w:rPr>
        <w:t>hiệu quả và hoàn thành những nhiệm vụ quan trọng đã được Chính phủ, Thủ tướng Chính phủ đặc biệt quan tâm, chỉ đạo quyết liệt, xuyên su</w:t>
      </w:r>
      <w:r w:rsidRPr="00A44099">
        <w:rPr>
          <w:rFonts w:ascii="Times New Roman" w:eastAsia="Times New Roman" w:hAnsi="Times New Roman" w:cs="Times New Roman"/>
          <w:color w:val="000000"/>
          <w:sz w:val="28"/>
          <w:szCs w:val="28"/>
        </w:rPr>
        <w:t>ố</w:t>
      </w:r>
      <w:r w:rsidRPr="00A44099">
        <w:rPr>
          <w:rFonts w:ascii="Times New Roman" w:eastAsia="Times New Roman" w:hAnsi="Times New Roman" w:cs="Times New Roman"/>
          <w:color w:val="000000"/>
          <w:sz w:val="28"/>
          <w:szCs w:val="28"/>
          <w:lang w:val="vi-VN"/>
        </w:rPr>
        <w:t>t trong thời gian qua, đó là:</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 Tiếp tục hoàn thiện thể chế kinh tế thị tr</w:t>
      </w:r>
      <w:r w:rsidRPr="00A44099">
        <w:rPr>
          <w:rFonts w:ascii="Times New Roman" w:eastAsia="Times New Roman" w:hAnsi="Times New Roman" w:cs="Times New Roman"/>
          <w:color w:val="000000"/>
          <w:sz w:val="28"/>
          <w:szCs w:val="28"/>
        </w:rPr>
        <w:t>ư</w:t>
      </w:r>
      <w:r w:rsidRPr="00A44099">
        <w:rPr>
          <w:rFonts w:ascii="Times New Roman" w:eastAsia="Times New Roman" w:hAnsi="Times New Roman" w:cs="Times New Roman"/>
          <w:color w:val="000000"/>
          <w:sz w:val="28"/>
          <w:szCs w:val="28"/>
          <w:lang w:val="vi-VN"/>
        </w:rPr>
        <w:t xml:space="preserve">ờng định hướng xã hội chủ nghĩa, khơi thông nguồn lực, tạo môi trường đầu tư, kinh doanh bình đẳng, thông thoáng, thuận lợi; đổi mới và nâng cao chất lượng xây dựng, ban hành văn bản quy phạm pháp luật và tổ chức thi hành pháp luật. Hoàn thiện thể chế về kinh doanh và cạnh tranh, tạo điều kiện thuận lợi cho doanh nghiệp phát triển lành mạnh, giảm thiểu chi phí giao dịch phi chính thức, tăng cường công khai, minh bạch, tăng cường phòng, chống tham nhũng. Đẩy mạnh và hoàn thiện thể chế, cơ chế phân cấp, phân quyền nhằm phân định rõ nhiệm vụ, quyền hạn, thẩm quyền và trách nhiệm giữa Chính phủ với các bộ, ngành; giữa Chính phủ, Thủ tướng Chính phủ, các bộ, ngành với chính quyền địa phương nhằm bảo đảm </w:t>
      </w:r>
      <w:r w:rsidRPr="00A44099">
        <w:rPr>
          <w:rFonts w:ascii="Times New Roman" w:eastAsia="Times New Roman" w:hAnsi="Times New Roman" w:cs="Times New Roman"/>
          <w:color w:val="000000"/>
          <w:sz w:val="28"/>
          <w:szCs w:val="28"/>
          <w:lang w:val="vi-VN"/>
        </w:rPr>
        <w:lastRenderedPageBreak/>
        <w:t>quản lý nhà nước thống nhất, phát huy tính chủ động, sáng tạo của từng cấp, từng ngành, từng </w:t>
      </w:r>
      <w:r w:rsidRPr="00A44099">
        <w:rPr>
          <w:rFonts w:ascii="Times New Roman" w:eastAsia="Times New Roman" w:hAnsi="Times New Roman" w:cs="Times New Roman"/>
          <w:color w:val="000000"/>
          <w:sz w:val="28"/>
          <w:szCs w:val="28"/>
        </w:rPr>
        <w:t>đ</w:t>
      </w:r>
      <w:r w:rsidRPr="00A44099">
        <w:rPr>
          <w:rFonts w:ascii="Times New Roman" w:eastAsia="Times New Roman" w:hAnsi="Times New Roman" w:cs="Times New Roman"/>
          <w:color w:val="000000"/>
          <w:sz w:val="28"/>
          <w:szCs w:val="28"/>
          <w:lang w:val="vi-VN"/>
        </w:rPr>
        <w:t>ịa phương, nhất là người đứng đầu.</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 Triển khai thực hiện cải cách thủ tục hành chính một cách quyết liệt, thực chất, hiệu quả hơn; trong đó, tập trung rà soát, cắt giảm, đơn giản hóa các điều kiện kinh doanh và các quy định thủ tục hành chính rườm rà, phức tạp, không cần thiết, trọng tâm là các thủ tục hành chính đang gây trở ngại, kìm hãm hoạt động sản xuất, kinh doanh và các thủ tục hành chính khác liên quan trực tiếp đến người dân, doanh nghiệp. Khẩn trương hoàn thành rà soát, thống kê, đánh giá và đề xuất</w:t>
      </w:r>
      <w:r w:rsidRPr="00A44099">
        <w:rPr>
          <w:rFonts w:ascii="Times New Roman" w:eastAsia="Times New Roman" w:hAnsi="Times New Roman" w:cs="Times New Roman"/>
          <w:color w:val="000000"/>
          <w:sz w:val="28"/>
          <w:szCs w:val="28"/>
        </w:rPr>
        <w:t>phương án cắt giảm, đơn </w:t>
      </w:r>
      <w:r w:rsidRPr="00A44099">
        <w:rPr>
          <w:rFonts w:ascii="Times New Roman" w:eastAsia="Times New Roman" w:hAnsi="Times New Roman" w:cs="Times New Roman"/>
          <w:color w:val="000000"/>
          <w:sz w:val="28"/>
          <w:szCs w:val="28"/>
          <w:lang w:val="vi-VN"/>
        </w:rPr>
        <w:t>giản hóa các quy định, chi phí tuân thủ liên quan </w:t>
      </w:r>
      <w:r w:rsidRPr="00A44099">
        <w:rPr>
          <w:rFonts w:ascii="Times New Roman" w:eastAsia="Times New Roman" w:hAnsi="Times New Roman" w:cs="Times New Roman"/>
          <w:color w:val="000000"/>
          <w:sz w:val="28"/>
          <w:szCs w:val="28"/>
        </w:rPr>
        <w:t>đến hoạt động kinh doanh </w:t>
      </w:r>
      <w:r w:rsidRPr="00A44099">
        <w:rPr>
          <w:rFonts w:ascii="Times New Roman" w:eastAsia="Times New Roman" w:hAnsi="Times New Roman" w:cs="Times New Roman"/>
          <w:color w:val="000000"/>
          <w:sz w:val="28"/>
          <w:szCs w:val="28"/>
          <w:lang w:val="vi-VN"/>
        </w:rPr>
        <w:t>thuộc phạm vi quản lý, bảo đảm chất lượng, hiệu quả và đúng tiến độ. Tăng cường ứng dụng công nghệ thông tin và công nghệ số để chuẩn hóa, đơn giản hóa quy trình nghiệp vụ; tích hợp các mẫu đơn, tờ khai và các giấy tờ có nội dung thông tin trùng lặp; cung cấp các tiện ích thông minh hỗ trợ người dân, doanh nghiệp khi giải quyết hồ sơ thủ tục hành chính. 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Tổ chức tốt việc tiếp nhận, giải quyết hồ sơ thủ tục hành chính thuộc phạm vi quản lý của bộ, ngành, địa phương; giảm tỷ lệ trễ hẹn trong giải quyết hồ sơ; nghiêm túc thực hiện việc xin lỗi người dân, tổ chức khi để xảy ra trễ hẹn. Thường xuyên theo dõi, chấn ch</w:t>
      </w:r>
      <w:r w:rsidRPr="00A44099">
        <w:rPr>
          <w:rFonts w:ascii="Times New Roman" w:eastAsia="Times New Roman" w:hAnsi="Times New Roman" w:cs="Times New Roman"/>
          <w:color w:val="000000"/>
          <w:sz w:val="28"/>
          <w:szCs w:val="28"/>
        </w:rPr>
        <w:t>ỉ</w:t>
      </w:r>
      <w:r w:rsidRPr="00A44099">
        <w:rPr>
          <w:rFonts w:ascii="Times New Roman" w:eastAsia="Times New Roman" w:hAnsi="Times New Roman" w:cs="Times New Roman"/>
          <w:color w:val="000000"/>
          <w:sz w:val="28"/>
          <w:szCs w:val="28"/>
          <w:lang w:val="vi-VN"/>
        </w:rPr>
        <w:t>nh tác phong, lề lối và thái độ làm việc của công chức tại Bộ phận một cửa các cấp; xây dựng hình ảnh đội ngũ công chức chuyên nghiệp, </w:t>
      </w:r>
      <w:r w:rsidRPr="00A44099">
        <w:rPr>
          <w:rFonts w:ascii="Times New Roman" w:eastAsia="Times New Roman" w:hAnsi="Times New Roman" w:cs="Times New Roman"/>
          <w:color w:val="000000"/>
          <w:sz w:val="28"/>
          <w:szCs w:val="28"/>
        </w:rPr>
        <w:t>tr</w:t>
      </w:r>
      <w:r w:rsidRPr="00A44099">
        <w:rPr>
          <w:rFonts w:ascii="Times New Roman" w:eastAsia="Times New Roman" w:hAnsi="Times New Roman" w:cs="Times New Roman"/>
          <w:color w:val="000000"/>
          <w:sz w:val="28"/>
          <w:szCs w:val="28"/>
          <w:lang w:val="vi-VN"/>
        </w:rPr>
        <w:t>ách nhiệm, kỷ luật, kỷ cương, thân thiện và tận tình phục vụ nhân dân.</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 Khẩn trương hoàn thành việc rà soát, sắp xếp tinh gọn tổ chức bộ máy và kiện toàn chức năng, nhiệm vụ các cơ quan hành chính, đơn vị sự nghiệp công lập theo các quy định của Chính ph</w:t>
      </w:r>
      <w:r w:rsidRPr="00A44099">
        <w:rPr>
          <w:rFonts w:ascii="Times New Roman" w:eastAsia="Times New Roman" w:hAnsi="Times New Roman" w:cs="Times New Roman"/>
          <w:color w:val="000000"/>
          <w:sz w:val="28"/>
          <w:szCs w:val="28"/>
        </w:rPr>
        <w:t>ủ</w:t>
      </w:r>
      <w:r w:rsidRPr="00A44099">
        <w:rPr>
          <w:rFonts w:ascii="Times New Roman" w:eastAsia="Times New Roman" w:hAnsi="Times New Roman" w:cs="Times New Roman"/>
          <w:color w:val="000000"/>
          <w:sz w:val="28"/>
          <w:szCs w:val="28"/>
          <w:lang w:val="vi-VN"/>
        </w:rPr>
        <w:t>, Thủ tướng Chính phủ. Đẩy mạnh việc xây dựng, hoàn thiện chính sách, pháp luật về tổ chức bộ máy hành chính nhà nước theo quy định tại Nghị quyết số 18-NQ/TW, Nghị quyết số 19-NQ/TW của Hội nghị lần thứ sáu Ban Chấp hành Trung ương Đảng khóa XII và các văn bản hướng dẫn thi hành. Tăng cường thí điểm chuyển giao một số nhiệm vụ và dịch vụ hành chính công mà Nhà nước không nhất thiết phải thực hiện cho doanh nghiệp, các tổ chức xã hội đảm nhiệm; kịp thời sơ kết, tổng kết và mở rộng dần những mô hình phù hợp, hiệu quả.</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 Đẩy nhanh tiến độ xây dựng, ban hành các văn bản hướng dẫn về xác định vị trí việc l</w:t>
      </w:r>
      <w:r w:rsidRPr="00A44099">
        <w:rPr>
          <w:rFonts w:ascii="Times New Roman" w:eastAsia="Times New Roman" w:hAnsi="Times New Roman" w:cs="Times New Roman"/>
          <w:color w:val="000000"/>
          <w:sz w:val="28"/>
          <w:szCs w:val="28"/>
        </w:rPr>
        <w:t>à</w:t>
      </w:r>
      <w:r w:rsidRPr="00A44099">
        <w:rPr>
          <w:rFonts w:ascii="Times New Roman" w:eastAsia="Times New Roman" w:hAnsi="Times New Roman" w:cs="Times New Roman"/>
          <w:color w:val="000000"/>
          <w:sz w:val="28"/>
          <w:szCs w:val="28"/>
          <w:lang w:val="vi-VN"/>
        </w:rPr>
        <w:t>m và cơ cấu ngạch công chức, vị trí việc làm và cơ cấu viên chức theo quy định của Chính phủ. Thực hiện nghiêm các quy định về quản lý, sử dụng cán bộ, công chức, viên chức thuộc phạm vi quản lý; bảo đảm cơ chế cạnh tranh lành mạnh, dân chủ, công khai, minh bạch trong tuyển dụng, bổ nhiệm, đề bạt công chức, viên chức. Tăng cường thanh tra, kiểm </w:t>
      </w:r>
      <w:r w:rsidRPr="00A44099">
        <w:rPr>
          <w:rFonts w:ascii="Times New Roman" w:eastAsia="Times New Roman" w:hAnsi="Times New Roman" w:cs="Times New Roman"/>
          <w:color w:val="000000"/>
          <w:sz w:val="28"/>
          <w:szCs w:val="28"/>
        </w:rPr>
        <w:t>tr</w:t>
      </w:r>
      <w:r w:rsidRPr="00A44099">
        <w:rPr>
          <w:rFonts w:ascii="Times New Roman" w:eastAsia="Times New Roman" w:hAnsi="Times New Roman" w:cs="Times New Roman"/>
          <w:color w:val="000000"/>
          <w:sz w:val="28"/>
          <w:szCs w:val="28"/>
          <w:lang w:val="vi-VN"/>
        </w:rPr>
        <w:t>a để kịp thời phát hiện và xử lý nghiêm những trường hợp sai phạm trong tuyển dụng, bổ nhiệm, luân chuyển cán bộ, công chức, viên chức.</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 Ưu tiên nguồn lực, tập trung triển khai thực hiện hiệu quả các nhiệm vụ xây dựng và phát triển Chính phủ điện t</w:t>
      </w:r>
      <w:r w:rsidRPr="00A44099">
        <w:rPr>
          <w:rFonts w:ascii="Times New Roman" w:eastAsia="Times New Roman" w:hAnsi="Times New Roman" w:cs="Times New Roman"/>
          <w:color w:val="000000"/>
          <w:sz w:val="28"/>
          <w:szCs w:val="28"/>
        </w:rPr>
        <w:t>ử</w:t>
      </w:r>
      <w:r w:rsidRPr="00A44099">
        <w:rPr>
          <w:rFonts w:ascii="Times New Roman" w:eastAsia="Times New Roman" w:hAnsi="Times New Roman" w:cs="Times New Roman"/>
          <w:color w:val="000000"/>
          <w:sz w:val="28"/>
          <w:szCs w:val="28"/>
          <w:lang w:val="vi-VN"/>
        </w:rPr>
        <w:t>, Chính ph</w:t>
      </w:r>
      <w:r w:rsidRPr="00A44099">
        <w:rPr>
          <w:rFonts w:ascii="Times New Roman" w:eastAsia="Times New Roman" w:hAnsi="Times New Roman" w:cs="Times New Roman"/>
          <w:color w:val="000000"/>
          <w:sz w:val="28"/>
          <w:szCs w:val="28"/>
        </w:rPr>
        <w:t>ủ</w:t>
      </w:r>
      <w:r w:rsidRPr="00A44099">
        <w:rPr>
          <w:rFonts w:ascii="Times New Roman" w:eastAsia="Times New Roman" w:hAnsi="Times New Roman" w:cs="Times New Roman"/>
          <w:color w:val="000000"/>
          <w:sz w:val="28"/>
          <w:szCs w:val="28"/>
          <w:lang w:val="vi-VN"/>
        </w:rPr>
        <w:t> s</w:t>
      </w:r>
      <w:r w:rsidRPr="00A44099">
        <w:rPr>
          <w:rFonts w:ascii="Times New Roman" w:eastAsia="Times New Roman" w:hAnsi="Times New Roman" w:cs="Times New Roman"/>
          <w:color w:val="000000"/>
          <w:sz w:val="28"/>
          <w:szCs w:val="28"/>
        </w:rPr>
        <w:t>ố </w:t>
      </w:r>
      <w:r w:rsidRPr="00A44099">
        <w:rPr>
          <w:rFonts w:ascii="Times New Roman" w:eastAsia="Times New Roman" w:hAnsi="Times New Roman" w:cs="Times New Roman"/>
          <w:color w:val="000000"/>
          <w:sz w:val="28"/>
          <w:szCs w:val="28"/>
          <w:lang w:val="vi-VN"/>
        </w:rPr>
        <w:t>theo lộ trình, </w:t>
      </w:r>
      <w:r w:rsidRPr="00A44099">
        <w:rPr>
          <w:rFonts w:ascii="Times New Roman" w:eastAsia="Times New Roman" w:hAnsi="Times New Roman" w:cs="Times New Roman"/>
          <w:color w:val="000000"/>
          <w:sz w:val="28"/>
          <w:szCs w:val="28"/>
        </w:rPr>
        <w:t>tr</w:t>
      </w:r>
      <w:r w:rsidRPr="00A44099">
        <w:rPr>
          <w:rFonts w:ascii="Times New Roman" w:eastAsia="Times New Roman" w:hAnsi="Times New Roman" w:cs="Times New Roman"/>
          <w:color w:val="000000"/>
          <w:sz w:val="28"/>
          <w:szCs w:val="28"/>
          <w:lang w:val="vi-VN"/>
        </w:rPr>
        <w:t xml:space="preserve">ong đó </w:t>
      </w:r>
      <w:r w:rsidRPr="00A44099">
        <w:rPr>
          <w:rFonts w:ascii="Times New Roman" w:eastAsia="Times New Roman" w:hAnsi="Times New Roman" w:cs="Times New Roman"/>
          <w:color w:val="000000"/>
          <w:sz w:val="28"/>
          <w:szCs w:val="28"/>
          <w:lang w:val="vi-VN"/>
        </w:rPr>
        <w:lastRenderedPageBreak/>
        <w:t>tập trung hoàn thiện khung </w:t>
      </w:r>
      <w:r w:rsidRPr="00A44099">
        <w:rPr>
          <w:rFonts w:ascii="Times New Roman" w:eastAsia="Times New Roman" w:hAnsi="Times New Roman" w:cs="Times New Roman"/>
          <w:color w:val="000000"/>
          <w:sz w:val="28"/>
          <w:szCs w:val="28"/>
        </w:rPr>
        <w:t>pháp lý và các cơ sở dữ liệu </w:t>
      </w:r>
      <w:r w:rsidRPr="00A44099">
        <w:rPr>
          <w:rFonts w:ascii="Times New Roman" w:eastAsia="Times New Roman" w:hAnsi="Times New Roman" w:cs="Times New Roman"/>
          <w:color w:val="000000"/>
          <w:sz w:val="28"/>
          <w:szCs w:val="28"/>
          <w:lang w:val="vi-VN"/>
        </w:rPr>
        <w:t>quốc gia, các nền tảng ứng dụng nhằm đổi mới mạnh </w:t>
      </w:r>
      <w:r w:rsidRPr="00A44099">
        <w:rPr>
          <w:rFonts w:ascii="Times New Roman" w:eastAsia="Times New Roman" w:hAnsi="Times New Roman" w:cs="Times New Roman"/>
          <w:color w:val="000000"/>
          <w:sz w:val="28"/>
          <w:szCs w:val="28"/>
        </w:rPr>
        <w:t>mẽ phương thức chỉ đạo </w:t>
      </w:r>
      <w:r w:rsidRPr="00A44099">
        <w:rPr>
          <w:rFonts w:ascii="Times New Roman" w:eastAsia="Times New Roman" w:hAnsi="Times New Roman" w:cs="Times New Roman"/>
          <w:color w:val="000000"/>
          <w:sz w:val="28"/>
          <w:szCs w:val="28"/>
          <w:lang w:val="vi-VN"/>
        </w:rPr>
        <w:t>điều hành, quản lý từ thủ công truyền thống chuyển sang điện tử và dựa trên dữ liệu số, nâng cao chất lượng hoạt động của cơ quan hành chính nhà nước và chất lượng cung ứng dịch vụ công cho người dân, tổ chức trên môi trường số.</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 Triển khai, hoàn thành những nhiệm vụ trọng tâm trong những tháng còn lại của năm 2021 và các năm tiếp theo (có danh mục kèm theo).</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5. Các bộ, cơ quan được Chính phủ phân công chủ trì xây dựng các đề án về cải cách hành chính quy mô quốc gia tại Chương trình tổng thể khẩn trương triển khai nghiên cứu, phối hợp với các bộ, cơ quan liên quan để xây dựng và phê duyệt hoặc trình cấp có thẩm quyền phê duyệt các đề án, bảo đảm tiến độ và chất lượng theo quy định; bố trí </w:t>
      </w:r>
      <w:r w:rsidRPr="00A44099">
        <w:rPr>
          <w:rFonts w:ascii="Times New Roman" w:eastAsia="Times New Roman" w:hAnsi="Times New Roman" w:cs="Times New Roman"/>
          <w:color w:val="000000"/>
          <w:sz w:val="28"/>
          <w:szCs w:val="28"/>
        </w:rPr>
        <w:t>đủ </w:t>
      </w:r>
      <w:r w:rsidRPr="00A44099">
        <w:rPr>
          <w:rFonts w:ascii="Times New Roman" w:eastAsia="Times New Roman" w:hAnsi="Times New Roman" w:cs="Times New Roman"/>
          <w:color w:val="000000"/>
          <w:sz w:val="28"/>
          <w:szCs w:val="28"/>
          <w:lang w:val="vi-VN"/>
        </w:rPr>
        <w:t>nguồn lực </w:t>
      </w:r>
      <w:r w:rsidRPr="00A44099">
        <w:rPr>
          <w:rFonts w:ascii="Times New Roman" w:eastAsia="Times New Roman" w:hAnsi="Times New Roman" w:cs="Times New Roman"/>
          <w:color w:val="000000"/>
          <w:sz w:val="28"/>
          <w:szCs w:val="28"/>
        </w:rPr>
        <w:t>đ</w:t>
      </w:r>
      <w:r w:rsidRPr="00A44099">
        <w:rPr>
          <w:rFonts w:ascii="Times New Roman" w:eastAsia="Times New Roman" w:hAnsi="Times New Roman" w:cs="Times New Roman"/>
          <w:color w:val="000000"/>
          <w:sz w:val="28"/>
          <w:szCs w:val="28"/>
          <w:lang w:val="vi-VN"/>
        </w:rPr>
        <w:t>ể tổ chức triển khai có hiệu quả các đề án sau khi được phê duyệt.</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Bộ Tài chính hướng dẫn các bộ, ngành, địa phương lập dự toán, quản lý, sử dụng và quyết toán kinh phí, bảo đảm nguồn lực tài chính cần thiết để triển khai Chương trình tổng thể.</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6. Các Bộ trư</w:t>
      </w:r>
      <w:r w:rsidRPr="00A44099">
        <w:rPr>
          <w:rFonts w:ascii="Times New Roman" w:eastAsia="Times New Roman" w:hAnsi="Times New Roman" w:cs="Times New Roman"/>
          <w:color w:val="000000"/>
          <w:sz w:val="28"/>
          <w:szCs w:val="28"/>
        </w:rPr>
        <w:t>ở</w:t>
      </w:r>
      <w:r w:rsidRPr="00A44099">
        <w:rPr>
          <w:rFonts w:ascii="Times New Roman" w:eastAsia="Times New Roman" w:hAnsi="Times New Roman" w:cs="Times New Roman"/>
          <w:color w:val="000000"/>
          <w:sz w:val="28"/>
          <w:szCs w:val="28"/>
          <w:lang w:val="vi-VN"/>
        </w:rPr>
        <w:t>ng, Thủ trư</w:t>
      </w:r>
      <w:r w:rsidRPr="00A44099">
        <w:rPr>
          <w:rFonts w:ascii="Times New Roman" w:eastAsia="Times New Roman" w:hAnsi="Times New Roman" w:cs="Times New Roman"/>
          <w:color w:val="000000"/>
          <w:sz w:val="28"/>
          <w:szCs w:val="28"/>
        </w:rPr>
        <w:t>ở</w:t>
      </w:r>
      <w:r w:rsidRPr="00A44099">
        <w:rPr>
          <w:rFonts w:ascii="Times New Roman" w:eastAsia="Times New Roman" w:hAnsi="Times New Roman" w:cs="Times New Roman"/>
          <w:color w:val="000000"/>
          <w:sz w:val="28"/>
          <w:szCs w:val="28"/>
          <w:lang w:val="vi-VN"/>
        </w:rPr>
        <w:t>ng cơ quan ngang bộ, Thủ trư</w:t>
      </w:r>
      <w:r w:rsidRPr="00A44099">
        <w:rPr>
          <w:rFonts w:ascii="Times New Roman" w:eastAsia="Times New Roman" w:hAnsi="Times New Roman" w:cs="Times New Roman"/>
          <w:color w:val="000000"/>
          <w:sz w:val="28"/>
          <w:szCs w:val="28"/>
        </w:rPr>
        <w:t>ở</w:t>
      </w:r>
      <w:r w:rsidRPr="00A44099">
        <w:rPr>
          <w:rFonts w:ascii="Times New Roman" w:eastAsia="Times New Roman" w:hAnsi="Times New Roman" w:cs="Times New Roman"/>
          <w:color w:val="000000"/>
          <w:sz w:val="28"/>
          <w:szCs w:val="28"/>
          <w:lang w:val="vi-VN"/>
        </w:rPr>
        <w:t>ng cơ quan thuộc Chính phủ, Chủ tịch Ủy ban nhân dân t</w:t>
      </w:r>
      <w:r w:rsidRPr="00A44099">
        <w:rPr>
          <w:rFonts w:ascii="Times New Roman" w:eastAsia="Times New Roman" w:hAnsi="Times New Roman" w:cs="Times New Roman"/>
          <w:color w:val="000000"/>
          <w:sz w:val="28"/>
          <w:szCs w:val="28"/>
        </w:rPr>
        <w:t>ỉ</w:t>
      </w:r>
      <w:r w:rsidRPr="00A44099">
        <w:rPr>
          <w:rFonts w:ascii="Times New Roman" w:eastAsia="Times New Roman" w:hAnsi="Times New Roman" w:cs="Times New Roman"/>
          <w:color w:val="000000"/>
          <w:sz w:val="28"/>
          <w:szCs w:val="28"/>
          <w:lang w:val="vi-VN"/>
        </w:rPr>
        <w:t>nh, thành phố trực thuộc trung ương, các cơ quan, tổ chức có liên quan chịu trách nhiệm thi hành Chỉ thị này.</w:t>
      </w:r>
    </w:p>
    <w:p w:rsidR="00A44099" w:rsidRPr="00A44099" w:rsidRDefault="00A44099" w:rsidP="00A440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lang w:val="vi-VN"/>
        </w:rPr>
        <w:t>Giao Bộ Nội vụ chủ trì, phối hợp với Văn phòng Chính phủ, Bộ Tư pháp, Bộ Tài chính, Bộ Thông tin và Truyền thông và các bộ, cơ quan ngang bộ, cơ quan thuộc Chính phủ, </w:t>
      </w:r>
      <w:r w:rsidRPr="00A44099">
        <w:rPr>
          <w:rFonts w:ascii="Times New Roman" w:eastAsia="Times New Roman" w:hAnsi="Times New Roman" w:cs="Times New Roman"/>
          <w:color w:val="000000"/>
          <w:sz w:val="28"/>
          <w:szCs w:val="28"/>
        </w:rPr>
        <w:t>Ủy ban nhân dân tỉnh, thành phố </w:t>
      </w:r>
      <w:r w:rsidRPr="00A44099">
        <w:rPr>
          <w:rFonts w:ascii="Times New Roman" w:eastAsia="Times New Roman" w:hAnsi="Times New Roman" w:cs="Times New Roman"/>
          <w:color w:val="000000"/>
          <w:sz w:val="28"/>
          <w:szCs w:val="28"/>
          <w:lang w:val="vi-VN"/>
        </w:rPr>
        <w:t>trực thuộc trung ương theo dõi, đôn đốc, </w:t>
      </w:r>
      <w:r w:rsidRPr="00A44099">
        <w:rPr>
          <w:rFonts w:ascii="Times New Roman" w:eastAsia="Times New Roman" w:hAnsi="Times New Roman" w:cs="Times New Roman"/>
          <w:color w:val="000000"/>
          <w:sz w:val="28"/>
          <w:szCs w:val="28"/>
        </w:rPr>
        <w:t>kiểm tra việc triển khai thực hiện Chỉ </w:t>
      </w:r>
      <w:r w:rsidRPr="00A44099">
        <w:rPr>
          <w:rFonts w:ascii="Times New Roman" w:eastAsia="Times New Roman" w:hAnsi="Times New Roman" w:cs="Times New Roman"/>
          <w:color w:val="000000"/>
          <w:sz w:val="28"/>
          <w:szCs w:val="28"/>
          <w:lang w:val="vi-VN"/>
        </w:rPr>
        <w:t>thị này, kịp thời báo cáo Thủ tướng Chính phủ những vấn </w:t>
      </w:r>
      <w:r w:rsidRPr="00A44099">
        <w:rPr>
          <w:rFonts w:ascii="Times New Roman" w:eastAsia="Times New Roman" w:hAnsi="Times New Roman" w:cs="Times New Roman"/>
          <w:color w:val="000000"/>
          <w:sz w:val="28"/>
          <w:szCs w:val="28"/>
        </w:rPr>
        <w:t>đ</w:t>
      </w:r>
      <w:r w:rsidRPr="00A44099">
        <w:rPr>
          <w:rFonts w:ascii="Times New Roman" w:eastAsia="Times New Roman" w:hAnsi="Times New Roman" w:cs="Times New Roman"/>
          <w:color w:val="000000"/>
          <w:sz w:val="28"/>
          <w:szCs w:val="28"/>
          <w:lang w:val="vi-VN"/>
        </w:rPr>
        <w:t>ề phát sinh trong quá trình tổ chức thực hiện./.</w:t>
      </w:r>
    </w:p>
    <w:tbl>
      <w:tblPr>
        <w:tblW w:w="5000" w:type="pct"/>
        <w:tblCellSpacing w:w="0" w:type="dxa"/>
        <w:tblCellMar>
          <w:left w:w="0" w:type="dxa"/>
          <w:right w:w="0" w:type="dxa"/>
        </w:tblCellMar>
        <w:tblLook w:val="04A0" w:firstRow="1" w:lastRow="0" w:firstColumn="1" w:lastColumn="0" w:noHBand="0" w:noVBand="1"/>
      </w:tblPr>
      <w:tblGrid>
        <w:gridCol w:w="4644"/>
        <w:gridCol w:w="4644"/>
      </w:tblGrid>
      <w:tr w:rsidR="00A44099" w:rsidRPr="00A44099" w:rsidTr="00A44099">
        <w:trPr>
          <w:tblCellSpacing w:w="0" w:type="dxa"/>
        </w:trPr>
        <w:tc>
          <w:tcPr>
            <w:tcW w:w="2500" w:type="pct"/>
            <w:tcMar>
              <w:top w:w="0" w:type="dxa"/>
              <w:left w:w="108" w:type="dxa"/>
              <w:bottom w:w="0" w:type="dxa"/>
              <w:right w:w="108" w:type="dxa"/>
            </w:tcMar>
            <w:hideMark/>
          </w:tcPr>
          <w:p w:rsidR="00A44099" w:rsidRPr="00A44099" w:rsidRDefault="00A44099" w:rsidP="00A44099">
            <w:pPr>
              <w:spacing w:before="120" w:after="120" w:line="234" w:lineRule="atLeast"/>
              <w:rPr>
                <w:rFonts w:ascii="Times New Roman" w:eastAsia="Times New Roman" w:hAnsi="Times New Roman" w:cs="Times New Roman"/>
              </w:rPr>
            </w:pPr>
            <w:r w:rsidRPr="00A44099">
              <w:rPr>
                <w:rFonts w:ascii="Times New Roman" w:eastAsia="Times New Roman" w:hAnsi="Times New Roman" w:cs="Times New Roman"/>
                <w:lang w:val="vi-VN"/>
              </w:rPr>
              <w:t> </w:t>
            </w:r>
            <w:r w:rsidRPr="00A44099">
              <w:rPr>
                <w:rFonts w:ascii="Times New Roman" w:eastAsia="Times New Roman" w:hAnsi="Times New Roman" w:cs="Times New Roman"/>
                <w:b/>
                <w:bCs/>
                <w:i/>
                <w:iCs/>
                <w:lang w:val="vi-VN"/>
              </w:rPr>
              <w:t>Nơi nhận:</w:t>
            </w:r>
            <w:r w:rsidRPr="00A44099">
              <w:rPr>
                <w:rFonts w:ascii="Times New Roman" w:eastAsia="Times New Roman" w:hAnsi="Times New Roman" w:cs="Times New Roman"/>
                <w:b/>
                <w:bCs/>
                <w:i/>
                <w:iCs/>
                <w:lang w:val="vi-VN"/>
              </w:rPr>
              <w:br/>
            </w:r>
            <w:r w:rsidRPr="00A44099">
              <w:rPr>
                <w:rFonts w:ascii="Times New Roman" w:eastAsia="Times New Roman" w:hAnsi="Times New Roman" w:cs="Times New Roman"/>
                <w:lang w:val="vi-VN"/>
              </w:rPr>
              <w:t>- Ban B</w:t>
            </w:r>
            <w:r w:rsidRPr="00A44099">
              <w:rPr>
                <w:rFonts w:ascii="Times New Roman" w:eastAsia="Times New Roman" w:hAnsi="Times New Roman" w:cs="Times New Roman"/>
              </w:rPr>
              <w:t>í </w:t>
            </w:r>
            <w:r w:rsidRPr="00A44099">
              <w:rPr>
                <w:rFonts w:ascii="Times New Roman" w:eastAsia="Times New Roman" w:hAnsi="Times New Roman" w:cs="Times New Roman"/>
                <w:lang w:val="vi-VN"/>
              </w:rPr>
              <w:t>thư Trung ương Đảng;</w:t>
            </w:r>
            <w:r w:rsidRPr="00A44099">
              <w:rPr>
                <w:rFonts w:ascii="Times New Roman" w:eastAsia="Times New Roman" w:hAnsi="Times New Roman" w:cs="Times New Roman"/>
                <w:lang w:val="vi-VN"/>
              </w:rPr>
              <w:br/>
              <w:t>- Thủ tướng, các Ph</w:t>
            </w:r>
            <w:r w:rsidRPr="00A44099">
              <w:rPr>
                <w:rFonts w:ascii="Times New Roman" w:eastAsia="Times New Roman" w:hAnsi="Times New Roman" w:cs="Times New Roman"/>
              </w:rPr>
              <w:t>ó </w:t>
            </w:r>
            <w:r w:rsidRPr="00A44099">
              <w:rPr>
                <w:rFonts w:ascii="Times New Roman" w:eastAsia="Times New Roman" w:hAnsi="Times New Roman" w:cs="Times New Roman"/>
                <w:lang w:val="vi-VN"/>
              </w:rPr>
              <w:t>Thủ tướng Chính phủ;</w:t>
            </w:r>
            <w:r w:rsidRPr="00A44099">
              <w:rPr>
                <w:rFonts w:ascii="Times New Roman" w:eastAsia="Times New Roman" w:hAnsi="Times New Roman" w:cs="Times New Roman"/>
                <w:lang w:val="vi-VN"/>
              </w:rPr>
              <w:br/>
              <w:t>- Các bộ, cơ quan ngang bộ, cơ quan thuộc Chính phủ;</w:t>
            </w:r>
            <w:r w:rsidRPr="00A44099">
              <w:rPr>
                <w:rFonts w:ascii="Times New Roman" w:eastAsia="Times New Roman" w:hAnsi="Times New Roman" w:cs="Times New Roman"/>
                <w:lang w:val="vi-VN"/>
              </w:rPr>
              <w:br/>
              <w:t>- HĐND, UBND các tỉnh, thành phố trực thuộc trung ương;</w:t>
            </w:r>
            <w:r w:rsidRPr="00A44099">
              <w:rPr>
                <w:rFonts w:ascii="Times New Roman" w:eastAsia="Times New Roman" w:hAnsi="Times New Roman" w:cs="Times New Roman"/>
                <w:lang w:val="vi-VN"/>
              </w:rPr>
              <w:br/>
              <w:t>- Văn phòng Trung ương và các Ban của Đảng;</w:t>
            </w:r>
            <w:r w:rsidRPr="00A44099">
              <w:rPr>
                <w:rFonts w:ascii="Times New Roman" w:eastAsia="Times New Roman" w:hAnsi="Times New Roman" w:cs="Times New Roman"/>
                <w:lang w:val="vi-VN"/>
              </w:rPr>
              <w:br/>
              <w:t>- Văn phòng T</w:t>
            </w:r>
            <w:r w:rsidRPr="00A44099">
              <w:rPr>
                <w:rFonts w:ascii="Times New Roman" w:eastAsia="Times New Roman" w:hAnsi="Times New Roman" w:cs="Times New Roman"/>
              </w:rPr>
              <w:t>ổ</w:t>
            </w:r>
            <w:r w:rsidRPr="00A44099">
              <w:rPr>
                <w:rFonts w:ascii="Times New Roman" w:eastAsia="Times New Roman" w:hAnsi="Times New Roman" w:cs="Times New Roman"/>
                <w:lang w:val="vi-VN"/>
              </w:rPr>
              <w:t>ng Bí thư;</w:t>
            </w:r>
            <w:r w:rsidRPr="00A44099">
              <w:rPr>
                <w:rFonts w:ascii="Times New Roman" w:eastAsia="Times New Roman" w:hAnsi="Times New Roman" w:cs="Times New Roman"/>
                <w:lang w:val="vi-VN"/>
              </w:rPr>
              <w:br/>
              <w:t>- Văn phòng Chủ tịch nước;</w:t>
            </w:r>
            <w:r w:rsidRPr="00A44099">
              <w:rPr>
                <w:rFonts w:ascii="Times New Roman" w:eastAsia="Times New Roman" w:hAnsi="Times New Roman" w:cs="Times New Roman"/>
                <w:lang w:val="vi-VN"/>
              </w:rPr>
              <w:br/>
              <w:t>- Hội đồng Dân tộc và các Ủy ban của Quốc hội;</w:t>
            </w:r>
            <w:r w:rsidRPr="00A44099">
              <w:rPr>
                <w:rFonts w:ascii="Times New Roman" w:eastAsia="Times New Roman" w:hAnsi="Times New Roman" w:cs="Times New Roman"/>
                <w:lang w:val="vi-VN"/>
              </w:rPr>
              <w:br/>
              <w:t>- Văn phòng Quốc hội;</w:t>
            </w:r>
            <w:r w:rsidRPr="00A44099">
              <w:rPr>
                <w:rFonts w:ascii="Times New Roman" w:eastAsia="Times New Roman" w:hAnsi="Times New Roman" w:cs="Times New Roman"/>
                <w:lang w:val="vi-VN"/>
              </w:rPr>
              <w:br/>
              <w:t>- Tòa án nhân dân tối cao;</w:t>
            </w:r>
            <w:r w:rsidRPr="00A44099">
              <w:rPr>
                <w:rFonts w:ascii="Times New Roman" w:eastAsia="Times New Roman" w:hAnsi="Times New Roman" w:cs="Times New Roman"/>
                <w:lang w:val="vi-VN"/>
              </w:rPr>
              <w:br/>
              <w:t>- Viện kiểm sát nhân dân tối cao;</w:t>
            </w:r>
            <w:r w:rsidRPr="00A44099">
              <w:rPr>
                <w:rFonts w:ascii="Times New Roman" w:eastAsia="Times New Roman" w:hAnsi="Times New Roman" w:cs="Times New Roman"/>
                <w:lang w:val="vi-VN"/>
              </w:rPr>
              <w:br/>
              <w:t>- Ki</w:t>
            </w:r>
            <w:r w:rsidRPr="00A44099">
              <w:rPr>
                <w:rFonts w:ascii="Times New Roman" w:eastAsia="Times New Roman" w:hAnsi="Times New Roman" w:cs="Times New Roman"/>
              </w:rPr>
              <w:t>ể</w:t>
            </w:r>
            <w:r w:rsidRPr="00A44099">
              <w:rPr>
                <w:rFonts w:ascii="Times New Roman" w:eastAsia="Times New Roman" w:hAnsi="Times New Roman" w:cs="Times New Roman"/>
                <w:lang w:val="vi-VN"/>
              </w:rPr>
              <w:t>m toán nh</w:t>
            </w:r>
            <w:r w:rsidRPr="00A44099">
              <w:rPr>
                <w:rFonts w:ascii="Times New Roman" w:eastAsia="Times New Roman" w:hAnsi="Times New Roman" w:cs="Times New Roman"/>
              </w:rPr>
              <w:t>à </w:t>
            </w:r>
            <w:r w:rsidRPr="00A44099">
              <w:rPr>
                <w:rFonts w:ascii="Times New Roman" w:eastAsia="Times New Roman" w:hAnsi="Times New Roman" w:cs="Times New Roman"/>
                <w:lang w:val="vi-VN"/>
              </w:rPr>
              <w:t>nước;</w:t>
            </w:r>
            <w:r w:rsidRPr="00A44099">
              <w:rPr>
                <w:rFonts w:ascii="Times New Roman" w:eastAsia="Times New Roman" w:hAnsi="Times New Roman" w:cs="Times New Roman"/>
                <w:lang w:val="vi-VN"/>
              </w:rPr>
              <w:br/>
              <w:t>- Ủy ban Giám sát tài chính Quốc gia;</w:t>
            </w:r>
            <w:r w:rsidRPr="00A44099">
              <w:rPr>
                <w:rFonts w:ascii="Times New Roman" w:eastAsia="Times New Roman" w:hAnsi="Times New Roman" w:cs="Times New Roman"/>
                <w:lang w:val="vi-VN"/>
              </w:rPr>
              <w:br/>
              <w:t>- Ngân hàng Chính sách x</w:t>
            </w:r>
            <w:r w:rsidRPr="00A44099">
              <w:rPr>
                <w:rFonts w:ascii="Times New Roman" w:eastAsia="Times New Roman" w:hAnsi="Times New Roman" w:cs="Times New Roman"/>
              </w:rPr>
              <w:t>ã </w:t>
            </w:r>
            <w:r w:rsidRPr="00A44099">
              <w:rPr>
                <w:rFonts w:ascii="Times New Roman" w:eastAsia="Times New Roman" w:hAnsi="Times New Roman" w:cs="Times New Roman"/>
                <w:lang w:val="vi-VN"/>
              </w:rPr>
              <w:t>hội;</w:t>
            </w:r>
            <w:r w:rsidRPr="00A44099">
              <w:rPr>
                <w:rFonts w:ascii="Times New Roman" w:eastAsia="Times New Roman" w:hAnsi="Times New Roman" w:cs="Times New Roman"/>
                <w:lang w:val="vi-VN"/>
              </w:rPr>
              <w:br/>
              <w:t>- Ngân hàng Phát triển Việt Nam;</w:t>
            </w:r>
            <w:r w:rsidRPr="00A44099">
              <w:rPr>
                <w:rFonts w:ascii="Times New Roman" w:eastAsia="Times New Roman" w:hAnsi="Times New Roman" w:cs="Times New Roman"/>
                <w:lang w:val="vi-VN"/>
              </w:rPr>
              <w:br/>
              <w:t>- Ủy ban trung ương Mặt </w:t>
            </w:r>
            <w:r w:rsidRPr="00A44099">
              <w:rPr>
                <w:rFonts w:ascii="Times New Roman" w:eastAsia="Times New Roman" w:hAnsi="Times New Roman" w:cs="Times New Roman"/>
              </w:rPr>
              <w:t>tr</w:t>
            </w:r>
            <w:r w:rsidRPr="00A44099">
              <w:rPr>
                <w:rFonts w:ascii="Times New Roman" w:eastAsia="Times New Roman" w:hAnsi="Times New Roman" w:cs="Times New Roman"/>
                <w:lang w:val="vi-VN"/>
              </w:rPr>
              <w:t>ận Tổ quốc Việt Nam;</w:t>
            </w:r>
            <w:r w:rsidRPr="00A44099">
              <w:rPr>
                <w:rFonts w:ascii="Times New Roman" w:eastAsia="Times New Roman" w:hAnsi="Times New Roman" w:cs="Times New Roman"/>
                <w:lang w:val="vi-VN"/>
              </w:rPr>
              <w:br/>
              <w:t>- Cơ quan trung ương của các đoàn thể;</w:t>
            </w:r>
            <w:r w:rsidRPr="00A44099">
              <w:rPr>
                <w:rFonts w:ascii="Times New Roman" w:eastAsia="Times New Roman" w:hAnsi="Times New Roman" w:cs="Times New Roman"/>
                <w:lang w:val="vi-VN"/>
              </w:rPr>
              <w:br/>
              <w:t>- VPCP: BTCN, các PCN, Trợ lý TTg, TGĐ Cổng TTĐT, các Vụ, Cục, đơn vị trực thuộc;</w:t>
            </w:r>
            <w:r w:rsidRPr="00A44099">
              <w:rPr>
                <w:rFonts w:ascii="Times New Roman" w:eastAsia="Times New Roman" w:hAnsi="Times New Roman" w:cs="Times New Roman"/>
                <w:lang w:val="vi-VN"/>
              </w:rPr>
              <w:br/>
              <w:t>- Lưu: VT, KSTT (2b).VTA</w:t>
            </w:r>
          </w:p>
        </w:tc>
        <w:tc>
          <w:tcPr>
            <w:tcW w:w="2500" w:type="pct"/>
            <w:tcMar>
              <w:top w:w="0" w:type="dxa"/>
              <w:left w:w="108" w:type="dxa"/>
              <w:bottom w:w="0" w:type="dxa"/>
              <w:right w:w="108" w:type="dxa"/>
            </w:tcMa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rPr>
              <w:t>KT. THỦ TƯỚNG</w:t>
            </w:r>
            <w:r w:rsidRPr="00A44099">
              <w:rPr>
                <w:rFonts w:ascii="Times New Roman" w:eastAsia="Times New Roman" w:hAnsi="Times New Roman" w:cs="Times New Roman"/>
                <w:b/>
                <w:bCs/>
                <w:sz w:val="28"/>
                <w:szCs w:val="28"/>
              </w:rPr>
              <w:br/>
              <w:t>PHÓ THỦ TƯỚNG</w:t>
            </w:r>
            <w:r w:rsidRPr="00A44099">
              <w:rPr>
                <w:rFonts w:ascii="Times New Roman" w:eastAsia="Times New Roman" w:hAnsi="Times New Roman" w:cs="Times New Roman"/>
                <w:b/>
                <w:bCs/>
                <w:sz w:val="28"/>
                <w:szCs w:val="28"/>
              </w:rPr>
              <w:br/>
            </w:r>
            <w:r w:rsidRPr="00A44099">
              <w:rPr>
                <w:rFonts w:ascii="Times New Roman" w:eastAsia="Times New Roman" w:hAnsi="Times New Roman" w:cs="Times New Roman"/>
                <w:b/>
                <w:bCs/>
                <w:sz w:val="28"/>
                <w:szCs w:val="28"/>
              </w:rPr>
              <w:br/>
            </w:r>
            <w:r w:rsidR="00B04F90">
              <w:rPr>
                <w:rFonts w:ascii="Times New Roman" w:eastAsia="Times New Roman" w:hAnsi="Times New Roman" w:cs="Times New Roman"/>
                <w:b/>
                <w:bCs/>
                <w:sz w:val="28"/>
                <w:szCs w:val="28"/>
              </w:rPr>
              <w:t>(Đã ký)</w:t>
            </w:r>
            <w:bookmarkStart w:id="0" w:name="_GoBack"/>
            <w:bookmarkEnd w:id="0"/>
            <w:r w:rsidRPr="00A44099">
              <w:rPr>
                <w:rFonts w:ascii="Times New Roman" w:eastAsia="Times New Roman" w:hAnsi="Times New Roman" w:cs="Times New Roman"/>
                <w:b/>
                <w:bCs/>
                <w:sz w:val="28"/>
                <w:szCs w:val="28"/>
              </w:rPr>
              <w:br/>
            </w:r>
            <w:r w:rsidRPr="00A44099">
              <w:rPr>
                <w:rFonts w:ascii="Times New Roman" w:eastAsia="Times New Roman" w:hAnsi="Times New Roman" w:cs="Times New Roman"/>
                <w:b/>
                <w:bCs/>
                <w:sz w:val="28"/>
                <w:szCs w:val="28"/>
              </w:rPr>
              <w:br/>
            </w:r>
            <w:r w:rsidRPr="00A44099">
              <w:rPr>
                <w:rFonts w:ascii="Times New Roman" w:eastAsia="Times New Roman" w:hAnsi="Times New Roman" w:cs="Times New Roman"/>
                <w:b/>
                <w:bCs/>
                <w:sz w:val="28"/>
                <w:szCs w:val="28"/>
              </w:rPr>
              <w:br/>
              <w:t>Phạm Bình Minh</w:t>
            </w:r>
          </w:p>
        </w:tc>
      </w:tr>
    </w:tbl>
    <w:p w:rsidR="00A44099" w:rsidRPr="00A44099" w:rsidRDefault="00A44099" w:rsidP="00A44099">
      <w:pPr>
        <w:shd w:val="clear" w:color="auto" w:fill="FFFFFF"/>
        <w:spacing w:before="120" w:after="120" w:line="234" w:lineRule="atLeast"/>
        <w:rPr>
          <w:rFonts w:ascii="Times New Roman" w:eastAsia="Times New Roman" w:hAnsi="Times New Roman" w:cs="Times New Roman"/>
          <w:color w:val="000000"/>
        </w:rPr>
      </w:pPr>
      <w:r w:rsidRPr="00A44099">
        <w:rPr>
          <w:rFonts w:ascii="Times New Roman" w:eastAsia="Times New Roman" w:hAnsi="Times New Roman" w:cs="Times New Roman"/>
          <w:color w:val="000000"/>
        </w:rPr>
        <w:t> </w:t>
      </w:r>
    </w:p>
    <w:p w:rsidR="00A44099" w:rsidRPr="00A44099" w:rsidRDefault="00A44099" w:rsidP="00A4409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44099">
        <w:rPr>
          <w:rFonts w:ascii="Times New Roman" w:eastAsia="Times New Roman" w:hAnsi="Times New Roman" w:cs="Times New Roman"/>
          <w:b/>
          <w:bCs/>
          <w:color w:val="000000"/>
          <w:sz w:val="28"/>
          <w:szCs w:val="28"/>
          <w:lang w:val="vi-VN"/>
        </w:rPr>
        <w:lastRenderedPageBreak/>
        <w:t>PHỤ LỤC</w:t>
      </w:r>
    </w:p>
    <w:p w:rsidR="00A44099" w:rsidRPr="00A44099" w:rsidRDefault="00A44099" w:rsidP="00A4409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rPr>
        <w:t>MỘT SỐ NHIỆM VỤ CẢI CÁCH HÀNH CHÍNH TRỌNG TÂM TRONG NĂM 2021 VÀ NHỮNG NĂM TIẾP THEO</w:t>
      </w:r>
      <w:r w:rsidRPr="00A44099">
        <w:rPr>
          <w:rFonts w:ascii="Times New Roman" w:eastAsia="Times New Roman" w:hAnsi="Times New Roman" w:cs="Times New Roman"/>
          <w:color w:val="000000"/>
          <w:sz w:val="28"/>
          <w:szCs w:val="28"/>
        </w:rPr>
        <w:br/>
      </w:r>
      <w:r w:rsidRPr="00A44099">
        <w:rPr>
          <w:rFonts w:ascii="Times New Roman" w:eastAsia="Times New Roman" w:hAnsi="Times New Roman" w:cs="Times New Roman"/>
          <w:i/>
          <w:iCs/>
          <w:color w:val="000000"/>
          <w:sz w:val="28"/>
          <w:szCs w:val="28"/>
        </w:rPr>
        <w:t>(Kèm theo Chỉ thị số 23</w:t>
      </w:r>
      <w:r w:rsidRPr="00A44099">
        <w:rPr>
          <w:rFonts w:ascii="Times New Roman" w:eastAsia="Times New Roman" w:hAnsi="Times New Roman" w:cs="Times New Roman"/>
          <w:i/>
          <w:iCs/>
          <w:color w:val="000000"/>
          <w:sz w:val="28"/>
          <w:szCs w:val="28"/>
          <w:lang w:val="vi-VN"/>
        </w:rPr>
        <w:t>/CT-TTg ngày </w:t>
      </w:r>
      <w:r w:rsidRPr="00A44099">
        <w:rPr>
          <w:rFonts w:ascii="Times New Roman" w:eastAsia="Times New Roman" w:hAnsi="Times New Roman" w:cs="Times New Roman"/>
          <w:i/>
          <w:iCs/>
          <w:color w:val="000000"/>
          <w:sz w:val="28"/>
          <w:szCs w:val="28"/>
        </w:rPr>
        <w:t>02</w:t>
      </w:r>
      <w:r w:rsidRPr="00A44099">
        <w:rPr>
          <w:rFonts w:ascii="Times New Roman" w:eastAsia="Times New Roman" w:hAnsi="Times New Roman" w:cs="Times New Roman"/>
          <w:i/>
          <w:iCs/>
          <w:color w:val="000000"/>
          <w:sz w:val="28"/>
          <w:szCs w:val="28"/>
          <w:lang w:val="vi-VN"/>
        </w:rPr>
        <w:t> tháng </w:t>
      </w:r>
      <w:r w:rsidRPr="00A44099">
        <w:rPr>
          <w:rFonts w:ascii="Times New Roman" w:eastAsia="Times New Roman" w:hAnsi="Times New Roman" w:cs="Times New Roman"/>
          <w:i/>
          <w:iCs/>
          <w:color w:val="000000"/>
          <w:sz w:val="28"/>
          <w:szCs w:val="28"/>
        </w:rPr>
        <w:t>9 </w:t>
      </w:r>
      <w:r w:rsidRPr="00A44099">
        <w:rPr>
          <w:rFonts w:ascii="Times New Roman" w:eastAsia="Times New Roman" w:hAnsi="Times New Roman" w:cs="Times New Roman"/>
          <w:i/>
          <w:iCs/>
          <w:color w:val="000000"/>
          <w:sz w:val="28"/>
          <w:szCs w:val="28"/>
          <w:lang w:val="vi-VN"/>
        </w:rPr>
        <w:t>năm 2021 của Th</w:t>
      </w:r>
      <w:r w:rsidRPr="00A44099">
        <w:rPr>
          <w:rFonts w:ascii="Times New Roman" w:eastAsia="Times New Roman" w:hAnsi="Times New Roman" w:cs="Times New Roman"/>
          <w:i/>
          <w:iCs/>
          <w:color w:val="000000"/>
          <w:sz w:val="28"/>
          <w:szCs w:val="28"/>
        </w:rPr>
        <w:t>ủ </w:t>
      </w:r>
      <w:r w:rsidRPr="00A44099">
        <w:rPr>
          <w:rFonts w:ascii="Times New Roman" w:eastAsia="Times New Roman" w:hAnsi="Times New Roman" w:cs="Times New Roman"/>
          <w:i/>
          <w:iCs/>
          <w:color w:val="000000"/>
          <w:sz w:val="28"/>
          <w:szCs w:val="28"/>
          <w:lang w:val="vi-VN"/>
        </w:rPr>
        <w:t>tướng Chính phủ)</w:t>
      </w:r>
    </w:p>
    <w:tbl>
      <w:tblPr>
        <w:tblW w:w="5000" w:type="pct"/>
        <w:tblCellSpacing w:w="0" w:type="dxa"/>
        <w:tblCellMar>
          <w:left w:w="0" w:type="dxa"/>
          <w:right w:w="0" w:type="dxa"/>
        </w:tblCellMar>
        <w:tblLook w:val="04A0" w:firstRow="1" w:lastRow="0" w:firstColumn="1" w:lastColumn="0" w:noHBand="0" w:noVBand="1"/>
      </w:tblPr>
      <w:tblGrid>
        <w:gridCol w:w="440"/>
        <w:gridCol w:w="4176"/>
        <w:gridCol w:w="1397"/>
        <w:gridCol w:w="1475"/>
        <w:gridCol w:w="1624"/>
      </w:tblGrid>
      <w:tr w:rsidR="00A44099" w:rsidRPr="00A44099" w:rsidTr="00A44099">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t>TT</w:t>
            </w:r>
          </w:p>
        </w:tc>
        <w:tc>
          <w:tcPr>
            <w:tcW w:w="2350" w:type="pct"/>
            <w:tcBorders>
              <w:top w:val="single" w:sz="8" w:space="0" w:color="auto"/>
              <w:left w:val="nil"/>
              <w:bottom w:val="single" w:sz="8" w:space="0" w:color="auto"/>
              <w:right w:val="single" w:sz="8" w:space="0" w:color="auto"/>
            </w:tcBorders>
            <w:vAlign w:val="cente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rPr>
              <w:t>Nhiệm vụ</w:t>
            </w:r>
          </w:p>
        </w:tc>
        <w:tc>
          <w:tcPr>
            <w:tcW w:w="750" w:type="pct"/>
            <w:tcBorders>
              <w:top w:val="single" w:sz="8" w:space="0" w:color="auto"/>
              <w:left w:val="nil"/>
              <w:bottom w:val="single" w:sz="8" w:space="0" w:color="auto"/>
              <w:right w:val="single" w:sz="8" w:space="0" w:color="auto"/>
            </w:tcBorders>
            <w:vAlign w:val="cente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t>Thời gian</w:t>
            </w:r>
          </w:p>
        </w:tc>
        <w:tc>
          <w:tcPr>
            <w:tcW w:w="650" w:type="pct"/>
            <w:tcBorders>
              <w:top w:val="single" w:sz="8" w:space="0" w:color="auto"/>
              <w:left w:val="nil"/>
              <w:bottom w:val="single" w:sz="8" w:space="0" w:color="auto"/>
              <w:right w:val="single" w:sz="8" w:space="0" w:color="auto"/>
            </w:tcBorders>
            <w:vAlign w:val="cente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t>Cơ quan chủ tr</w:t>
            </w:r>
            <w:r w:rsidRPr="00A44099">
              <w:rPr>
                <w:rFonts w:ascii="Times New Roman" w:eastAsia="Times New Roman" w:hAnsi="Times New Roman" w:cs="Times New Roman"/>
                <w:b/>
                <w:bCs/>
                <w:sz w:val="28"/>
                <w:szCs w:val="28"/>
              </w:rPr>
              <w:t>ì</w:t>
            </w:r>
          </w:p>
        </w:tc>
        <w:tc>
          <w:tcPr>
            <w:tcW w:w="850" w:type="pct"/>
            <w:tcBorders>
              <w:top w:val="single" w:sz="8" w:space="0" w:color="auto"/>
              <w:left w:val="nil"/>
              <w:bottom w:val="single" w:sz="8" w:space="0" w:color="auto"/>
              <w:right w:val="single" w:sz="8" w:space="0" w:color="auto"/>
            </w:tcBorders>
            <w:vAlign w:val="center"/>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t>Cơ quan phối hợp</w:t>
            </w:r>
          </w:p>
        </w:tc>
      </w:tr>
      <w:tr w:rsidR="00A44099" w:rsidRPr="00A44099" w:rsidTr="00A44099">
        <w:trPr>
          <w:tblCellSpacing w:w="0" w:type="dxa"/>
        </w:trPr>
        <w:tc>
          <w:tcPr>
            <w:tcW w:w="2650" w:type="pct"/>
            <w:gridSpan w:val="2"/>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t>I. V</w:t>
            </w:r>
            <w:r w:rsidRPr="00A44099">
              <w:rPr>
                <w:rFonts w:ascii="Times New Roman" w:eastAsia="Times New Roman" w:hAnsi="Times New Roman" w:cs="Times New Roman"/>
                <w:b/>
                <w:bCs/>
                <w:sz w:val="28"/>
                <w:szCs w:val="28"/>
              </w:rPr>
              <w:t>Ề</w:t>
            </w:r>
            <w:r w:rsidRPr="00A44099">
              <w:rPr>
                <w:rFonts w:ascii="Times New Roman" w:eastAsia="Times New Roman" w:hAnsi="Times New Roman" w:cs="Times New Roman"/>
                <w:b/>
                <w:bCs/>
                <w:sz w:val="28"/>
                <w:szCs w:val="28"/>
                <w:lang w:val="vi-VN"/>
              </w:rPr>
              <w:t> C</w:t>
            </w:r>
            <w:r w:rsidRPr="00A44099">
              <w:rPr>
                <w:rFonts w:ascii="Times New Roman" w:eastAsia="Times New Roman" w:hAnsi="Times New Roman" w:cs="Times New Roman"/>
                <w:b/>
                <w:bCs/>
                <w:sz w:val="28"/>
                <w:szCs w:val="28"/>
              </w:rPr>
              <w:t>Ô</w:t>
            </w:r>
            <w:r w:rsidRPr="00A44099">
              <w:rPr>
                <w:rFonts w:ascii="Times New Roman" w:eastAsia="Times New Roman" w:hAnsi="Times New Roman" w:cs="Times New Roman"/>
                <w:b/>
                <w:bCs/>
                <w:sz w:val="28"/>
                <w:szCs w:val="28"/>
                <w:lang w:val="vi-VN"/>
              </w:rPr>
              <w:t>NG TÁC CHỈ ĐẠO, T</w:t>
            </w:r>
            <w:r w:rsidRPr="00A44099">
              <w:rPr>
                <w:rFonts w:ascii="Times New Roman" w:eastAsia="Times New Roman" w:hAnsi="Times New Roman" w:cs="Times New Roman"/>
                <w:b/>
                <w:bCs/>
                <w:sz w:val="28"/>
                <w:szCs w:val="28"/>
              </w:rPr>
              <w:t>Ổ </w:t>
            </w:r>
            <w:r w:rsidRPr="00A44099">
              <w:rPr>
                <w:rFonts w:ascii="Times New Roman" w:eastAsia="Times New Roman" w:hAnsi="Times New Roman" w:cs="Times New Roman"/>
                <w:b/>
                <w:bCs/>
                <w:sz w:val="28"/>
                <w:szCs w:val="28"/>
                <w:lang w:val="vi-VN"/>
              </w:rPr>
              <w:t>CHỨC THỰC HIỆN</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1</w:t>
            </w:r>
            <w:r w:rsidRPr="00A44099">
              <w:rPr>
                <w:rFonts w:ascii="Times New Roman" w:eastAsia="Times New Roman" w:hAnsi="Times New Roman" w:cs="Times New Roman"/>
                <w:sz w:val="28"/>
                <w:szCs w:val="28"/>
              </w:rPr>
              <w:t>.</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Các bộ, ngành, địa phư</w:t>
            </w:r>
            <w:r w:rsidRPr="00A44099">
              <w:rPr>
                <w:rFonts w:ascii="Times New Roman" w:eastAsia="Times New Roman" w:hAnsi="Times New Roman" w:cs="Times New Roman"/>
                <w:sz w:val="28"/>
                <w:szCs w:val="28"/>
              </w:rPr>
              <w:t>ơn</w:t>
            </w:r>
            <w:r w:rsidRPr="00A44099">
              <w:rPr>
                <w:rFonts w:ascii="Times New Roman" w:eastAsia="Times New Roman" w:hAnsi="Times New Roman" w:cs="Times New Roman"/>
                <w:sz w:val="28"/>
                <w:szCs w:val="28"/>
                <w:lang w:val="vi-VN"/>
              </w:rPr>
              <w:t>g căn cứ v</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o đi</w:t>
            </w:r>
            <w:r w:rsidRPr="00A44099">
              <w:rPr>
                <w:rFonts w:ascii="Times New Roman" w:eastAsia="Times New Roman" w:hAnsi="Times New Roman" w:cs="Times New Roman"/>
                <w:sz w:val="28"/>
                <w:szCs w:val="28"/>
              </w:rPr>
              <w:t>ề</w:t>
            </w:r>
            <w:r w:rsidRPr="00A44099">
              <w:rPr>
                <w:rFonts w:ascii="Times New Roman" w:eastAsia="Times New Roman" w:hAnsi="Times New Roman" w:cs="Times New Roman"/>
                <w:sz w:val="28"/>
                <w:szCs w:val="28"/>
                <w:lang w:val="vi-VN"/>
              </w:rPr>
              <w:t>u kiện thực tiễn và yêu cầu quản lý, chủ động r</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soát, đánh giá thực trạng và ban hành Chương trình/K</w:t>
            </w:r>
            <w:r w:rsidRPr="00A44099">
              <w:rPr>
                <w:rFonts w:ascii="Times New Roman" w:eastAsia="Times New Roman" w:hAnsi="Times New Roman" w:cs="Times New Roman"/>
                <w:sz w:val="28"/>
                <w:szCs w:val="28"/>
              </w:rPr>
              <w:t>ế </w:t>
            </w:r>
            <w:r w:rsidRPr="00A44099">
              <w:rPr>
                <w:rFonts w:ascii="Times New Roman" w:eastAsia="Times New Roman" w:hAnsi="Times New Roman" w:cs="Times New Roman"/>
                <w:sz w:val="28"/>
                <w:szCs w:val="28"/>
                <w:lang w:val="vi-VN"/>
              </w:rPr>
              <w:t>hoạch cải cách hành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nhà nước giai đoạn 2021 - 2025 để triển khai thực hiện, trên cơ s</w:t>
            </w:r>
            <w:r w:rsidRPr="00A44099">
              <w:rPr>
                <w:rFonts w:ascii="Times New Roman" w:eastAsia="Times New Roman" w:hAnsi="Times New Roman" w:cs="Times New Roman"/>
                <w:sz w:val="28"/>
                <w:szCs w:val="28"/>
              </w:rPr>
              <w:t>ở </w:t>
            </w:r>
            <w:r w:rsidRPr="00A44099">
              <w:rPr>
                <w:rFonts w:ascii="Times New Roman" w:eastAsia="Times New Roman" w:hAnsi="Times New Roman" w:cs="Times New Roman"/>
                <w:sz w:val="28"/>
                <w:szCs w:val="28"/>
                <w:lang w:val="vi-VN"/>
              </w:rPr>
              <w:t>bám sát các mục ti</w:t>
            </w:r>
            <w:r w:rsidRPr="00A44099">
              <w:rPr>
                <w:rFonts w:ascii="Times New Roman" w:eastAsia="Times New Roman" w:hAnsi="Times New Roman" w:cs="Times New Roman"/>
                <w:sz w:val="28"/>
                <w:szCs w:val="28"/>
              </w:rPr>
              <w:t>ê</w:t>
            </w:r>
            <w:r w:rsidRPr="00A44099">
              <w:rPr>
                <w:rFonts w:ascii="Times New Roman" w:eastAsia="Times New Roman" w:hAnsi="Times New Roman" w:cs="Times New Roman"/>
                <w:sz w:val="28"/>
                <w:szCs w:val="28"/>
                <w:lang w:val="vi-VN"/>
              </w:rPr>
              <w:t>u, nhiệm vụ cải cách hành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ược giao tại Nghị quyết số </w:t>
            </w:r>
            <w:hyperlink r:id="rId7" w:tgtFrame="_blank" w:tooltip="76/NQ-CP" w:history="1">
              <w:r w:rsidRPr="00A44099">
                <w:rPr>
                  <w:rFonts w:ascii="Times New Roman" w:eastAsia="Times New Roman" w:hAnsi="Times New Roman" w:cs="Times New Roman"/>
                  <w:color w:val="0E70C3"/>
                  <w:sz w:val="28"/>
                  <w:szCs w:val="28"/>
                  <w:lang w:val="vi-VN"/>
                </w:rPr>
                <w:t>76/NQ-CP</w:t>
              </w:r>
            </w:hyperlink>
            <w:r w:rsidRPr="00A44099">
              <w:rPr>
                <w:rFonts w:ascii="Times New Roman" w:eastAsia="Times New Roman" w:hAnsi="Times New Roman" w:cs="Times New Roman"/>
                <w:sz w:val="28"/>
                <w:szCs w:val="28"/>
                <w:lang w:val="vi-VN"/>
              </w:rPr>
              <w:t> ; trong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ó, các mục tiêu, nhiệm vụ cải cách hành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phải cụ thể, khả thi, có tính </w:t>
            </w:r>
            <w:r w:rsidRPr="00A44099">
              <w:rPr>
                <w:rFonts w:ascii="Times New Roman" w:eastAsia="Times New Roman" w:hAnsi="Times New Roman" w:cs="Times New Roman"/>
                <w:sz w:val="28"/>
                <w:szCs w:val="28"/>
              </w:rPr>
              <w:t>đị</w:t>
            </w:r>
            <w:r w:rsidRPr="00A44099">
              <w:rPr>
                <w:rFonts w:ascii="Times New Roman" w:eastAsia="Times New Roman" w:hAnsi="Times New Roman" w:cs="Times New Roman"/>
                <w:sz w:val="28"/>
                <w:szCs w:val="28"/>
                <w:lang w:val="vi-VN"/>
              </w:rPr>
              <w:t>nh lượng và xác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rõ kết quả, sản phẩm đầu ra theo lộ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h</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ng năm, g</w:t>
            </w:r>
            <w:r w:rsidRPr="00A44099">
              <w:rPr>
                <w:rFonts w:ascii="Times New Roman" w:eastAsia="Times New Roman" w:hAnsi="Times New Roman" w:cs="Times New Roman"/>
                <w:sz w:val="28"/>
                <w:szCs w:val="28"/>
              </w:rPr>
              <w:t>ắ</w:t>
            </w:r>
            <w:r w:rsidRPr="00A44099">
              <w:rPr>
                <w:rFonts w:ascii="Times New Roman" w:eastAsia="Times New Roman" w:hAnsi="Times New Roman" w:cs="Times New Roman"/>
                <w:sz w:val="28"/>
                <w:szCs w:val="28"/>
                <w:lang w:val="vi-VN"/>
              </w:rPr>
              <w:t>n với trách nhiệm của tổ chức, cá nhân </w:t>
            </w:r>
            <w:r w:rsidRPr="00A44099">
              <w:rPr>
                <w:rFonts w:ascii="Times New Roman" w:eastAsia="Times New Roman" w:hAnsi="Times New Roman" w:cs="Times New Roman"/>
                <w:sz w:val="28"/>
                <w:szCs w:val="28"/>
              </w:rPr>
              <w:t>tr</w:t>
            </w:r>
            <w:r w:rsidRPr="00A44099">
              <w:rPr>
                <w:rFonts w:ascii="Times New Roman" w:eastAsia="Times New Roman" w:hAnsi="Times New Roman" w:cs="Times New Roman"/>
                <w:sz w:val="28"/>
                <w:szCs w:val="28"/>
                <w:lang w:val="vi-VN"/>
              </w:rPr>
              <w:t>ong quá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thực hiện.</w:t>
            </w:r>
          </w:p>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Triển khai quán triệt việc thực hiện Nghị quyết số </w:t>
            </w:r>
            <w:hyperlink r:id="rId8" w:tgtFrame="_blank" w:tooltip="76/NQ-CP" w:history="1">
              <w:r w:rsidRPr="00A44099">
                <w:rPr>
                  <w:rFonts w:ascii="Times New Roman" w:eastAsia="Times New Roman" w:hAnsi="Times New Roman" w:cs="Times New Roman"/>
                  <w:color w:val="0E70C3"/>
                  <w:sz w:val="28"/>
                  <w:szCs w:val="28"/>
                  <w:lang w:val="vi-VN"/>
                </w:rPr>
                <w:t>76/NQ-CP</w:t>
              </w:r>
            </w:hyperlink>
            <w:r w:rsidRPr="00A44099">
              <w:rPr>
                <w:rFonts w:ascii="Times New Roman" w:eastAsia="Times New Roman" w:hAnsi="Times New Roman" w:cs="Times New Roman"/>
                <w:sz w:val="28"/>
                <w:szCs w:val="28"/>
                <w:lang w:val="vi-VN"/>
              </w:rPr>
              <w:t> , với các hình thức phù hợp, đến tất cả cán bộ, công chức, viên chức thuộc phạm vi quản lý.</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Tháng 9/2021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2.</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Tăng cường kiểm tra, thanh tra việc ch</w:t>
            </w:r>
            <w:r w:rsidRPr="00A44099">
              <w:rPr>
                <w:rFonts w:ascii="Times New Roman" w:eastAsia="Times New Roman" w:hAnsi="Times New Roman" w:cs="Times New Roman"/>
                <w:sz w:val="28"/>
                <w:szCs w:val="28"/>
              </w:rPr>
              <w:t>ấ</w:t>
            </w:r>
            <w:r w:rsidRPr="00A44099">
              <w:rPr>
                <w:rFonts w:ascii="Times New Roman" w:eastAsia="Times New Roman" w:hAnsi="Times New Roman" w:cs="Times New Roman"/>
                <w:sz w:val="28"/>
                <w:szCs w:val="28"/>
                <w:lang w:val="vi-VN"/>
              </w:rPr>
              <w:t>p hành k</w:t>
            </w:r>
            <w:r w:rsidRPr="00A44099">
              <w:rPr>
                <w:rFonts w:ascii="Times New Roman" w:eastAsia="Times New Roman" w:hAnsi="Times New Roman" w:cs="Times New Roman"/>
                <w:sz w:val="28"/>
                <w:szCs w:val="28"/>
              </w:rPr>
              <w:t>ỷ </w:t>
            </w:r>
            <w:r w:rsidRPr="00A44099">
              <w:rPr>
                <w:rFonts w:ascii="Times New Roman" w:eastAsia="Times New Roman" w:hAnsi="Times New Roman" w:cs="Times New Roman"/>
                <w:sz w:val="28"/>
                <w:szCs w:val="28"/>
                <w:lang w:val="vi-VN"/>
              </w:rPr>
              <w:t>luật, k</w:t>
            </w:r>
            <w:r w:rsidRPr="00A44099">
              <w:rPr>
                <w:rFonts w:ascii="Times New Roman" w:eastAsia="Times New Roman" w:hAnsi="Times New Roman" w:cs="Times New Roman"/>
                <w:sz w:val="28"/>
                <w:szCs w:val="28"/>
              </w:rPr>
              <w:t>ỷ </w:t>
            </w:r>
            <w:r w:rsidRPr="00A44099">
              <w:rPr>
                <w:rFonts w:ascii="Times New Roman" w:eastAsia="Times New Roman" w:hAnsi="Times New Roman" w:cs="Times New Roman"/>
                <w:sz w:val="28"/>
                <w:szCs w:val="28"/>
                <w:lang w:val="vi-VN"/>
              </w:rPr>
              <w:t>cương hành chính, kiên quyết xử lý nghiêm minh đối v</w:t>
            </w:r>
            <w:r w:rsidRPr="00A44099">
              <w:rPr>
                <w:rFonts w:ascii="Times New Roman" w:eastAsia="Times New Roman" w:hAnsi="Times New Roman" w:cs="Times New Roman"/>
                <w:sz w:val="28"/>
                <w:szCs w:val="28"/>
              </w:rPr>
              <w:t>ớ</w:t>
            </w:r>
            <w:r w:rsidRPr="00A44099">
              <w:rPr>
                <w:rFonts w:ascii="Times New Roman" w:eastAsia="Times New Roman" w:hAnsi="Times New Roman" w:cs="Times New Roman"/>
                <w:sz w:val="28"/>
                <w:szCs w:val="28"/>
                <w:lang w:val="vi-VN"/>
              </w:rPr>
              <w:t>i những cán bộ, công chức, viên chức vi phạm kỷ luật k</w:t>
            </w:r>
            <w:r w:rsidRPr="00A44099">
              <w:rPr>
                <w:rFonts w:ascii="Times New Roman" w:eastAsia="Times New Roman" w:hAnsi="Times New Roman" w:cs="Times New Roman"/>
                <w:sz w:val="28"/>
                <w:szCs w:val="28"/>
              </w:rPr>
              <w:t>ỷ </w:t>
            </w:r>
            <w:r w:rsidRPr="00A44099">
              <w:rPr>
                <w:rFonts w:ascii="Times New Roman" w:eastAsia="Times New Roman" w:hAnsi="Times New Roman" w:cs="Times New Roman"/>
                <w:sz w:val="28"/>
                <w:szCs w:val="28"/>
                <w:lang w:val="vi-VN"/>
              </w:rPr>
              <w:t>cương hành chính, tham nhũng, tiêu cực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gây phiền hà cho nhân d</w:t>
            </w:r>
            <w:r w:rsidRPr="00A44099">
              <w:rPr>
                <w:rFonts w:ascii="Times New Roman" w:eastAsia="Times New Roman" w:hAnsi="Times New Roman" w:cs="Times New Roman"/>
                <w:sz w:val="28"/>
                <w:szCs w:val="28"/>
              </w:rPr>
              <w:t>â</w:t>
            </w:r>
            <w:r w:rsidRPr="00A44099">
              <w:rPr>
                <w:rFonts w:ascii="Times New Roman" w:eastAsia="Times New Roman" w:hAnsi="Times New Roman" w:cs="Times New Roman"/>
                <w:sz w:val="28"/>
                <w:szCs w:val="28"/>
                <w:lang w:val="vi-VN"/>
              </w:rPr>
              <w:t>n.</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 và các năm 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w:t>
            </w:r>
            <w:r w:rsidRPr="00A44099">
              <w:rPr>
                <w:rFonts w:ascii="Times New Roman" w:eastAsia="Times New Roman" w:hAnsi="Times New Roman" w:cs="Times New Roman"/>
                <w:sz w:val="28"/>
                <w:szCs w:val="28"/>
              </w:rPr>
              <w:t>á</w:t>
            </w:r>
            <w:r w:rsidRPr="00A44099">
              <w:rPr>
                <w:rFonts w:ascii="Times New Roman" w:eastAsia="Times New Roman" w:hAnsi="Times New Roman" w:cs="Times New Roman"/>
                <w:sz w:val="28"/>
                <w:szCs w:val="28"/>
                <w:lang w:val="vi-VN"/>
              </w:rPr>
              <w:t>c bộ, ngành,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3.</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Đẩy mạnh tuyên truyền v</w:t>
            </w:r>
            <w:r w:rsidRPr="00A44099">
              <w:rPr>
                <w:rFonts w:ascii="Times New Roman" w:eastAsia="Times New Roman" w:hAnsi="Times New Roman" w:cs="Times New Roman"/>
                <w:sz w:val="28"/>
                <w:szCs w:val="28"/>
              </w:rPr>
              <w:t>ề </w:t>
            </w:r>
            <w:r w:rsidRPr="00A44099">
              <w:rPr>
                <w:rFonts w:ascii="Times New Roman" w:eastAsia="Times New Roman" w:hAnsi="Times New Roman" w:cs="Times New Roman"/>
                <w:sz w:val="28"/>
                <w:szCs w:val="28"/>
                <w:lang w:val="vi-VN"/>
              </w:rPr>
              <w:t>ý nghĩa, mục tiêu, nội dung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kết quả triển khai thực hiện Chương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 xml:space="preserve">nh tổng thể cải cách hành chính nhà nước giai </w:t>
            </w:r>
            <w:r w:rsidRPr="00A44099">
              <w:rPr>
                <w:rFonts w:ascii="Times New Roman" w:eastAsia="Times New Roman" w:hAnsi="Times New Roman" w:cs="Times New Roman"/>
                <w:sz w:val="28"/>
                <w:szCs w:val="28"/>
                <w:lang w:val="vi-VN"/>
              </w:rPr>
              <w:lastRenderedPageBreak/>
              <w:t>đoạn 202</w:t>
            </w:r>
            <w:r w:rsidRPr="00A44099">
              <w:rPr>
                <w:rFonts w:ascii="Times New Roman" w:eastAsia="Times New Roman" w:hAnsi="Times New Roman" w:cs="Times New Roman"/>
                <w:sz w:val="28"/>
                <w:szCs w:val="28"/>
              </w:rPr>
              <w:t>1</w:t>
            </w:r>
            <w:r w:rsidRPr="00A44099">
              <w:rPr>
                <w:rFonts w:ascii="Times New Roman" w:eastAsia="Times New Roman" w:hAnsi="Times New Roman" w:cs="Times New Roman"/>
                <w:sz w:val="28"/>
                <w:szCs w:val="28"/>
                <w:lang w:val="vi-VN"/>
              </w:rPr>
              <w:t> - 2030, v</w:t>
            </w:r>
            <w:r w:rsidRPr="00A44099">
              <w:rPr>
                <w:rFonts w:ascii="Times New Roman" w:eastAsia="Times New Roman" w:hAnsi="Times New Roman" w:cs="Times New Roman"/>
                <w:sz w:val="28"/>
                <w:szCs w:val="28"/>
              </w:rPr>
              <w:t>ớ</w:t>
            </w:r>
            <w:r w:rsidRPr="00A44099">
              <w:rPr>
                <w:rFonts w:ascii="Times New Roman" w:eastAsia="Times New Roman" w:hAnsi="Times New Roman" w:cs="Times New Roman"/>
                <w:sz w:val="28"/>
                <w:szCs w:val="28"/>
                <w:lang w:val="vi-VN"/>
              </w:rPr>
              <w:t>i nhi</w:t>
            </w:r>
            <w:r w:rsidRPr="00A44099">
              <w:rPr>
                <w:rFonts w:ascii="Times New Roman" w:eastAsia="Times New Roman" w:hAnsi="Times New Roman" w:cs="Times New Roman"/>
                <w:sz w:val="28"/>
                <w:szCs w:val="28"/>
              </w:rPr>
              <w:t>ề</w:t>
            </w:r>
            <w:r w:rsidRPr="00A44099">
              <w:rPr>
                <w:rFonts w:ascii="Times New Roman" w:eastAsia="Times New Roman" w:hAnsi="Times New Roman" w:cs="Times New Roman"/>
                <w:sz w:val="28"/>
                <w:szCs w:val="28"/>
                <w:lang w:val="vi-VN"/>
              </w:rPr>
              <w:t>u hình thức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a dạng, nội dung phong phú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phù hợp với từng nhóm </w:t>
            </w:r>
            <w:r w:rsidRPr="00A44099">
              <w:rPr>
                <w:rFonts w:ascii="Times New Roman" w:eastAsia="Times New Roman" w:hAnsi="Times New Roman" w:cs="Times New Roman"/>
                <w:sz w:val="28"/>
                <w:szCs w:val="28"/>
              </w:rPr>
              <w:t>đố</w:t>
            </w:r>
            <w:r w:rsidRPr="00A44099">
              <w:rPr>
                <w:rFonts w:ascii="Times New Roman" w:eastAsia="Times New Roman" w:hAnsi="Times New Roman" w:cs="Times New Roman"/>
                <w:sz w:val="28"/>
                <w:szCs w:val="28"/>
                <w:lang w:val="vi-VN"/>
              </w:rPr>
              <w:t>i tượng.</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Năm 2021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các năm 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 Bộ Thông tin và Truyền thông</w:t>
            </w:r>
          </w:p>
        </w:tc>
      </w:tr>
      <w:tr w:rsidR="00A44099" w:rsidRPr="00A44099" w:rsidTr="00A44099">
        <w:trPr>
          <w:tblCellSpacing w:w="0" w:type="dxa"/>
        </w:trPr>
        <w:tc>
          <w:tcPr>
            <w:tcW w:w="5000" w:type="pct"/>
            <w:gridSpan w:val="5"/>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lastRenderedPageBreak/>
              <w:t>II. V</w:t>
            </w:r>
            <w:r w:rsidRPr="00A44099">
              <w:rPr>
                <w:rFonts w:ascii="Times New Roman" w:eastAsia="Times New Roman" w:hAnsi="Times New Roman" w:cs="Times New Roman"/>
                <w:b/>
                <w:bCs/>
                <w:sz w:val="28"/>
                <w:szCs w:val="28"/>
              </w:rPr>
              <w:t>Ề </w:t>
            </w:r>
            <w:r w:rsidRPr="00A44099">
              <w:rPr>
                <w:rFonts w:ascii="Times New Roman" w:eastAsia="Times New Roman" w:hAnsi="Times New Roman" w:cs="Times New Roman"/>
                <w:b/>
                <w:bCs/>
                <w:sz w:val="28"/>
                <w:szCs w:val="28"/>
                <w:lang w:val="vi-VN"/>
              </w:rPr>
              <w:t>CẢI CÁCH TH</w:t>
            </w:r>
            <w:r w:rsidRPr="00A44099">
              <w:rPr>
                <w:rFonts w:ascii="Times New Roman" w:eastAsia="Times New Roman" w:hAnsi="Times New Roman" w:cs="Times New Roman"/>
                <w:b/>
                <w:bCs/>
                <w:sz w:val="28"/>
                <w:szCs w:val="28"/>
              </w:rPr>
              <w:t>Ể</w:t>
            </w:r>
            <w:r w:rsidRPr="00A44099">
              <w:rPr>
                <w:rFonts w:ascii="Times New Roman" w:eastAsia="Times New Roman" w:hAnsi="Times New Roman" w:cs="Times New Roman"/>
                <w:b/>
                <w:bCs/>
                <w:sz w:val="28"/>
                <w:szCs w:val="28"/>
                <w:lang w:val="vi-VN"/>
              </w:rPr>
              <w:t> CH</w:t>
            </w:r>
            <w:r w:rsidRPr="00A44099">
              <w:rPr>
                <w:rFonts w:ascii="Times New Roman" w:eastAsia="Times New Roman" w:hAnsi="Times New Roman" w:cs="Times New Roman"/>
                <w:b/>
                <w:bCs/>
                <w:sz w:val="28"/>
                <w:szCs w:val="28"/>
              </w:rPr>
              <w:t>Ế</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1.</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Tập trung rà soát, sửa đ</w:t>
            </w:r>
            <w:r w:rsidRPr="00A44099">
              <w:rPr>
                <w:rFonts w:ascii="Times New Roman" w:eastAsia="Times New Roman" w:hAnsi="Times New Roman" w:cs="Times New Roman"/>
                <w:sz w:val="28"/>
                <w:szCs w:val="28"/>
              </w:rPr>
              <w:t>ổ</w:t>
            </w:r>
            <w:r w:rsidRPr="00A44099">
              <w:rPr>
                <w:rFonts w:ascii="Times New Roman" w:eastAsia="Times New Roman" w:hAnsi="Times New Roman" w:cs="Times New Roman"/>
                <w:sz w:val="28"/>
                <w:szCs w:val="28"/>
                <w:lang w:val="vi-VN"/>
              </w:rPr>
              <w:t>i, bổ sung, hoàn thiện các văn bản pháp luật để tháo gỡ r</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o cản về thể ch</w:t>
            </w:r>
            <w:r w:rsidRPr="00A44099">
              <w:rPr>
                <w:rFonts w:ascii="Times New Roman" w:eastAsia="Times New Roman" w:hAnsi="Times New Roman" w:cs="Times New Roman"/>
                <w:sz w:val="28"/>
                <w:szCs w:val="28"/>
              </w:rPr>
              <w:t>ế</w:t>
            </w:r>
            <w:r w:rsidRPr="00A44099">
              <w:rPr>
                <w:rFonts w:ascii="Times New Roman" w:eastAsia="Times New Roman" w:hAnsi="Times New Roman" w:cs="Times New Roman"/>
                <w:sz w:val="28"/>
                <w:szCs w:val="28"/>
                <w:lang w:val="vi-VN"/>
              </w:rPr>
              <w:t>, cơ chế, tạo thuận lợi tốt nhất cho việc triển khai một số chính sách hỗ trợ người lao động và người sử dụng lao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ộng gặp khó khăn do đại dịch Covid-19; trường hợp vượt quá thẩm quyền, báo cáo Chính phủ, Thủ tướng Chính phủ xem x</w:t>
            </w:r>
            <w:r w:rsidRPr="00A44099">
              <w:rPr>
                <w:rFonts w:ascii="Times New Roman" w:eastAsia="Times New Roman" w:hAnsi="Times New Roman" w:cs="Times New Roman"/>
                <w:sz w:val="28"/>
                <w:szCs w:val="28"/>
              </w:rPr>
              <w:t>é</w:t>
            </w:r>
            <w:r w:rsidRPr="00A44099">
              <w:rPr>
                <w:rFonts w:ascii="Times New Roman" w:eastAsia="Times New Roman" w:hAnsi="Times New Roman" w:cs="Times New Roman"/>
                <w:sz w:val="28"/>
                <w:szCs w:val="28"/>
                <w:lang w:val="vi-VN"/>
              </w:rPr>
              <w:t>t, quyết định.</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Lao động - Thương binh và </w:t>
            </w:r>
            <w:r w:rsidRPr="00A44099">
              <w:rPr>
                <w:rFonts w:ascii="Times New Roman" w:eastAsia="Times New Roman" w:hAnsi="Times New Roman" w:cs="Times New Roman"/>
                <w:sz w:val="28"/>
                <w:szCs w:val="28"/>
              </w:rPr>
              <w:t>Xã hội</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2.</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trưởng, Thủ trư</w:t>
            </w:r>
            <w:r w:rsidRPr="00A44099">
              <w:rPr>
                <w:rFonts w:ascii="Times New Roman" w:eastAsia="Times New Roman" w:hAnsi="Times New Roman" w:cs="Times New Roman"/>
                <w:sz w:val="28"/>
                <w:szCs w:val="28"/>
              </w:rPr>
              <w:t>ở</w:t>
            </w:r>
            <w:r w:rsidRPr="00A44099">
              <w:rPr>
                <w:rFonts w:ascii="Times New Roman" w:eastAsia="Times New Roman" w:hAnsi="Times New Roman" w:cs="Times New Roman"/>
                <w:sz w:val="28"/>
                <w:szCs w:val="28"/>
                <w:lang w:val="vi-VN"/>
              </w:rPr>
              <w:t>ng cơ quan ngang bộ, Thủ trư</w:t>
            </w:r>
            <w:r w:rsidRPr="00A44099">
              <w:rPr>
                <w:rFonts w:ascii="Times New Roman" w:eastAsia="Times New Roman" w:hAnsi="Times New Roman" w:cs="Times New Roman"/>
                <w:sz w:val="28"/>
                <w:szCs w:val="28"/>
              </w:rPr>
              <w:t>ở</w:t>
            </w:r>
            <w:r w:rsidRPr="00A44099">
              <w:rPr>
                <w:rFonts w:ascii="Times New Roman" w:eastAsia="Times New Roman" w:hAnsi="Times New Roman" w:cs="Times New Roman"/>
                <w:sz w:val="28"/>
                <w:szCs w:val="28"/>
                <w:lang w:val="vi-VN"/>
              </w:rPr>
              <w:t>ng cơ quan thuộc Chính phủ, Chủ tịch </w:t>
            </w:r>
            <w:r w:rsidRPr="00A44099">
              <w:rPr>
                <w:rFonts w:ascii="Times New Roman" w:eastAsia="Times New Roman" w:hAnsi="Times New Roman" w:cs="Times New Roman"/>
                <w:sz w:val="28"/>
                <w:szCs w:val="28"/>
              </w:rPr>
              <w:t>Ủ</w:t>
            </w:r>
            <w:r w:rsidRPr="00A44099">
              <w:rPr>
                <w:rFonts w:ascii="Times New Roman" w:eastAsia="Times New Roman" w:hAnsi="Times New Roman" w:cs="Times New Roman"/>
                <w:sz w:val="28"/>
                <w:szCs w:val="28"/>
                <w:lang w:val="vi-VN"/>
              </w:rPr>
              <w:t>y ban nhân dân c</w:t>
            </w:r>
            <w:r w:rsidRPr="00A44099">
              <w:rPr>
                <w:rFonts w:ascii="Times New Roman" w:eastAsia="Times New Roman" w:hAnsi="Times New Roman" w:cs="Times New Roman"/>
                <w:sz w:val="28"/>
                <w:szCs w:val="28"/>
              </w:rPr>
              <w:t>ấ</w:t>
            </w:r>
            <w:r w:rsidRPr="00A44099">
              <w:rPr>
                <w:rFonts w:ascii="Times New Roman" w:eastAsia="Times New Roman" w:hAnsi="Times New Roman" w:cs="Times New Roman"/>
                <w:sz w:val="28"/>
                <w:szCs w:val="28"/>
                <w:lang w:val="vi-VN"/>
              </w:rPr>
              <w:t>p t</w:t>
            </w:r>
            <w:r w:rsidRPr="00A44099">
              <w:rPr>
                <w:rFonts w:ascii="Times New Roman" w:eastAsia="Times New Roman" w:hAnsi="Times New Roman" w:cs="Times New Roman"/>
                <w:sz w:val="28"/>
                <w:szCs w:val="28"/>
              </w:rPr>
              <w:t>ỉ</w:t>
            </w:r>
            <w:r w:rsidRPr="00A44099">
              <w:rPr>
                <w:rFonts w:ascii="Times New Roman" w:eastAsia="Times New Roman" w:hAnsi="Times New Roman" w:cs="Times New Roman"/>
                <w:sz w:val="28"/>
                <w:szCs w:val="28"/>
                <w:lang w:val="vi-VN"/>
              </w:rPr>
              <w:t>nh đề cao trách nhiệm người đứng đầu, trực ti</w:t>
            </w:r>
            <w:r w:rsidRPr="00A44099">
              <w:rPr>
                <w:rFonts w:ascii="Times New Roman" w:eastAsia="Times New Roman" w:hAnsi="Times New Roman" w:cs="Times New Roman"/>
                <w:sz w:val="28"/>
                <w:szCs w:val="28"/>
              </w:rPr>
              <w:t>ế</w:t>
            </w:r>
            <w:r w:rsidRPr="00A44099">
              <w:rPr>
                <w:rFonts w:ascii="Times New Roman" w:eastAsia="Times New Roman" w:hAnsi="Times New Roman" w:cs="Times New Roman"/>
                <w:sz w:val="28"/>
                <w:szCs w:val="28"/>
                <w:lang w:val="vi-VN"/>
              </w:rPr>
              <w:t>p ch</w:t>
            </w:r>
            <w:r w:rsidRPr="00A44099">
              <w:rPr>
                <w:rFonts w:ascii="Times New Roman" w:eastAsia="Times New Roman" w:hAnsi="Times New Roman" w:cs="Times New Roman"/>
                <w:sz w:val="28"/>
                <w:szCs w:val="28"/>
              </w:rPr>
              <w:t>ỉ </w:t>
            </w:r>
            <w:r w:rsidRPr="00A44099">
              <w:rPr>
                <w:rFonts w:ascii="Times New Roman" w:eastAsia="Times New Roman" w:hAnsi="Times New Roman" w:cs="Times New Roman"/>
                <w:sz w:val="28"/>
                <w:szCs w:val="28"/>
                <w:lang w:val="vi-VN"/>
              </w:rPr>
              <w:t>đạo công tác xây dựng, hoàn thiện pháp luật thuộc ngành, lĩnh vực được phân công phụ trách; tăng cường kỷ luật, kỷ cương trong công tác xây dựng, ban hành văn bản quy phạm pháp luật; </w:t>
            </w:r>
            <w:r w:rsidRPr="00A44099">
              <w:rPr>
                <w:rFonts w:ascii="Times New Roman" w:eastAsia="Times New Roman" w:hAnsi="Times New Roman" w:cs="Times New Roman"/>
                <w:sz w:val="28"/>
                <w:szCs w:val="28"/>
              </w:rPr>
              <w:t>đẩ</w:t>
            </w:r>
            <w:r w:rsidRPr="00A44099">
              <w:rPr>
                <w:rFonts w:ascii="Times New Roman" w:eastAsia="Times New Roman" w:hAnsi="Times New Roman" w:cs="Times New Roman"/>
                <w:sz w:val="28"/>
                <w:szCs w:val="28"/>
                <w:lang w:val="vi-VN"/>
              </w:rPr>
              <w:t>y nhanh tiến độ soạn thảo,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ban hành văn bản quy phạm pháp luật, khắc phục t</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trạng xin lùi thời hạn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ban hành văn bản quy phạm pháp luật.</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 và các năm 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Tư pháp</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3.</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Đ</w:t>
            </w:r>
            <w:r w:rsidRPr="00A44099">
              <w:rPr>
                <w:rFonts w:ascii="Times New Roman" w:eastAsia="Times New Roman" w:hAnsi="Times New Roman" w:cs="Times New Roman"/>
                <w:sz w:val="28"/>
                <w:szCs w:val="28"/>
              </w:rPr>
              <w:t>ẩ</w:t>
            </w:r>
            <w:r w:rsidRPr="00A44099">
              <w:rPr>
                <w:rFonts w:ascii="Times New Roman" w:eastAsia="Times New Roman" w:hAnsi="Times New Roman" w:cs="Times New Roman"/>
                <w:sz w:val="28"/>
                <w:szCs w:val="28"/>
                <w:lang w:val="vi-VN"/>
              </w:rPr>
              <w:t>y nhanh tiến độ xây dựng, tham mưu ban hành các văn bản quy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chi tiết các luật, nghị quyết của Quốc hội </w:t>
            </w:r>
            <w:r w:rsidRPr="00A44099">
              <w:rPr>
                <w:rFonts w:ascii="Times New Roman" w:eastAsia="Times New Roman" w:hAnsi="Times New Roman" w:cs="Times New Roman"/>
                <w:sz w:val="28"/>
                <w:szCs w:val="28"/>
              </w:rPr>
              <w:t>đã </w:t>
            </w:r>
            <w:r w:rsidRPr="00A44099">
              <w:rPr>
                <w:rFonts w:ascii="Times New Roman" w:eastAsia="Times New Roman" w:hAnsi="Times New Roman" w:cs="Times New Roman"/>
                <w:sz w:val="28"/>
                <w:szCs w:val="28"/>
                <w:lang w:val="vi-VN"/>
              </w:rPr>
              <w:t>có hiệu lực thi hành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sẽ c</w:t>
            </w:r>
            <w:r w:rsidRPr="00A44099">
              <w:rPr>
                <w:rFonts w:ascii="Times New Roman" w:eastAsia="Times New Roman" w:hAnsi="Times New Roman" w:cs="Times New Roman"/>
                <w:sz w:val="28"/>
                <w:szCs w:val="28"/>
              </w:rPr>
              <w:t>ó </w:t>
            </w:r>
            <w:r w:rsidRPr="00A44099">
              <w:rPr>
                <w:rFonts w:ascii="Times New Roman" w:eastAsia="Times New Roman" w:hAnsi="Times New Roman" w:cs="Times New Roman"/>
                <w:sz w:val="28"/>
                <w:szCs w:val="28"/>
                <w:lang w:val="vi-VN"/>
              </w:rPr>
              <w:t>hiệu lực thi hành từ ngày 01/01/2022. Khắc phục t</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trạng chậm, nợ văn bản quy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chi tiết các luật, pháp l</w:t>
            </w:r>
            <w:r w:rsidRPr="00A44099">
              <w:rPr>
                <w:rFonts w:ascii="Times New Roman" w:eastAsia="Times New Roman" w:hAnsi="Times New Roman" w:cs="Times New Roman"/>
                <w:sz w:val="28"/>
                <w:szCs w:val="28"/>
              </w:rPr>
              <w:t>ệ</w:t>
            </w:r>
            <w:r w:rsidRPr="00A44099">
              <w:rPr>
                <w:rFonts w:ascii="Times New Roman" w:eastAsia="Times New Roman" w:hAnsi="Times New Roman" w:cs="Times New Roman"/>
                <w:sz w:val="28"/>
                <w:szCs w:val="28"/>
                <w:lang w:val="vi-VN"/>
              </w:rPr>
              <w:t>nh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ã có hiệu lực.</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cơ quan ngang bộ</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Tư pháp</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4.</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Rà soát,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 xml:space="preserve">ề xuất sửa đổi, bổ sung các luật, pháp lệnh, nghị định của Chính phủ, quyết định của Thủ tướng </w:t>
            </w:r>
            <w:r w:rsidRPr="00A44099">
              <w:rPr>
                <w:rFonts w:ascii="Times New Roman" w:eastAsia="Times New Roman" w:hAnsi="Times New Roman" w:cs="Times New Roman"/>
                <w:sz w:val="28"/>
                <w:szCs w:val="28"/>
                <w:lang w:val="vi-VN"/>
              </w:rPr>
              <w:lastRenderedPageBreak/>
              <w:t>Chính phủ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các thông tư của Bộ trư</w:t>
            </w:r>
            <w:r w:rsidRPr="00A44099">
              <w:rPr>
                <w:rFonts w:ascii="Times New Roman" w:eastAsia="Times New Roman" w:hAnsi="Times New Roman" w:cs="Times New Roman"/>
                <w:sz w:val="28"/>
                <w:szCs w:val="28"/>
              </w:rPr>
              <w:t>ở</w:t>
            </w:r>
            <w:r w:rsidRPr="00A44099">
              <w:rPr>
                <w:rFonts w:ascii="Times New Roman" w:eastAsia="Times New Roman" w:hAnsi="Times New Roman" w:cs="Times New Roman"/>
                <w:sz w:val="28"/>
                <w:szCs w:val="28"/>
                <w:lang w:val="vi-VN"/>
              </w:rPr>
              <w:t>ng c</w:t>
            </w:r>
            <w:r w:rsidRPr="00A44099">
              <w:rPr>
                <w:rFonts w:ascii="Times New Roman" w:eastAsia="Times New Roman" w:hAnsi="Times New Roman" w:cs="Times New Roman"/>
                <w:sz w:val="28"/>
                <w:szCs w:val="28"/>
              </w:rPr>
              <w:t>ó </w:t>
            </w:r>
            <w:r w:rsidRPr="00A44099">
              <w:rPr>
                <w:rFonts w:ascii="Times New Roman" w:eastAsia="Times New Roman" w:hAnsi="Times New Roman" w:cs="Times New Roman"/>
                <w:sz w:val="28"/>
                <w:szCs w:val="28"/>
                <w:lang w:val="vi-VN"/>
              </w:rPr>
              <w:t>nội dung mâu thuẫn, chồng chéo, thiếu đồng bộ, không còn phù hợp với thực tiễn,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ang gây khó khăn, vướng mắc cho đầu tư, kinh doanh và đời sống xã hội; trường hợp cần thiết,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cấp có thẩm quy</w:t>
            </w:r>
            <w:r w:rsidRPr="00A44099">
              <w:rPr>
                <w:rFonts w:ascii="Times New Roman" w:eastAsia="Times New Roman" w:hAnsi="Times New Roman" w:cs="Times New Roman"/>
                <w:sz w:val="28"/>
                <w:szCs w:val="28"/>
              </w:rPr>
              <w:t>ề</w:t>
            </w:r>
            <w:r w:rsidRPr="00A44099">
              <w:rPr>
                <w:rFonts w:ascii="Times New Roman" w:eastAsia="Times New Roman" w:hAnsi="Times New Roman" w:cs="Times New Roman"/>
                <w:sz w:val="28"/>
                <w:szCs w:val="28"/>
                <w:lang w:val="vi-VN"/>
              </w:rPr>
              <w:t>n xem xét, áp dụng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tự thủ tục rút gọn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ể sửa nhanh một số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iều, khoản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ang g</w:t>
            </w:r>
            <w:r w:rsidRPr="00A44099">
              <w:rPr>
                <w:rFonts w:ascii="Times New Roman" w:eastAsia="Times New Roman" w:hAnsi="Times New Roman" w:cs="Times New Roman"/>
                <w:sz w:val="28"/>
                <w:szCs w:val="28"/>
              </w:rPr>
              <w:t>â</w:t>
            </w:r>
            <w:r w:rsidRPr="00A44099">
              <w:rPr>
                <w:rFonts w:ascii="Times New Roman" w:eastAsia="Times New Roman" w:hAnsi="Times New Roman" w:cs="Times New Roman"/>
                <w:sz w:val="28"/>
                <w:szCs w:val="28"/>
                <w:lang w:val="vi-VN"/>
              </w:rPr>
              <w:t>y ách tắc cho sản xuất, kinh doanh, bảo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ảm </w:t>
            </w:r>
            <w:r w:rsidRPr="00A44099">
              <w:rPr>
                <w:rFonts w:ascii="Times New Roman" w:eastAsia="Times New Roman" w:hAnsi="Times New Roman" w:cs="Times New Roman"/>
                <w:sz w:val="28"/>
                <w:szCs w:val="28"/>
              </w:rPr>
              <w:t>đú</w:t>
            </w:r>
            <w:r w:rsidRPr="00A44099">
              <w:rPr>
                <w:rFonts w:ascii="Times New Roman" w:eastAsia="Times New Roman" w:hAnsi="Times New Roman" w:cs="Times New Roman"/>
                <w:sz w:val="28"/>
                <w:szCs w:val="28"/>
                <w:lang w:val="vi-VN"/>
              </w:rPr>
              <w:t>ng quy </w:t>
            </w:r>
            <w:r w:rsidRPr="00A44099">
              <w:rPr>
                <w:rFonts w:ascii="Times New Roman" w:eastAsia="Times New Roman" w:hAnsi="Times New Roman" w:cs="Times New Roman"/>
                <w:sz w:val="28"/>
                <w:szCs w:val="28"/>
              </w:rPr>
              <w:t>đị</w:t>
            </w:r>
            <w:r w:rsidRPr="00A44099">
              <w:rPr>
                <w:rFonts w:ascii="Times New Roman" w:eastAsia="Times New Roman" w:hAnsi="Times New Roman" w:cs="Times New Roman"/>
                <w:sz w:val="28"/>
                <w:szCs w:val="28"/>
                <w:lang w:val="vi-VN"/>
              </w:rPr>
              <w:t>nh của Luật Ban hành văn bản quy phạm pháp luật.</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 xml:space="preserve">Năm 2021 và các năm </w:t>
            </w:r>
            <w:r w:rsidRPr="00A44099">
              <w:rPr>
                <w:rFonts w:ascii="Times New Roman" w:eastAsia="Times New Roman" w:hAnsi="Times New Roman" w:cs="Times New Roman"/>
                <w:sz w:val="28"/>
                <w:szCs w:val="28"/>
                <w:lang w:val="vi-VN"/>
              </w:rPr>
              <w:lastRenderedPageBreak/>
              <w:t>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Các bộ, c</w:t>
            </w:r>
            <w:r w:rsidRPr="00A44099">
              <w:rPr>
                <w:rFonts w:ascii="Times New Roman" w:eastAsia="Times New Roman" w:hAnsi="Times New Roman" w:cs="Times New Roman"/>
                <w:sz w:val="28"/>
                <w:szCs w:val="28"/>
              </w:rPr>
              <w:t>ơ </w:t>
            </w:r>
            <w:r w:rsidRPr="00A44099">
              <w:rPr>
                <w:rFonts w:ascii="Times New Roman" w:eastAsia="Times New Roman" w:hAnsi="Times New Roman" w:cs="Times New Roman"/>
                <w:sz w:val="28"/>
                <w:szCs w:val="28"/>
                <w:lang w:val="vi-VN"/>
              </w:rPr>
              <w:t xml:space="preserve">quan ngang bộ; </w:t>
            </w:r>
            <w:r w:rsidRPr="00A44099">
              <w:rPr>
                <w:rFonts w:ascii="Times New Roman" w:eastAsia="Times New Roman" w:hAnsi="Times New Roman" w:cs="Times New Roman"/>
                <w:sz w:val="28"/>
                <w:szCs w:val="28"/>
                <w:lang w:val="vi-VN"/>
              </w:rPr>
              <w:lastRenderedPageBreak/>
              <w:t>Tổ công tác của Thủ tướng Chính phủ v</w:t>
            </w:r>
            <w:r w:rsidRPr="00A44099">
              <w:rPr>
                <w:rFonts w:ascii="Times New Roman" w:eastAsia="Times New Roman" w:hAnsi="Times New Roman" w:cs="Times New Roman"/>
                <w:sz w:val="28"/>
                <w:szCs w:val="28"/>
              </w:rPr>
              <w:t>ề </w:t>
            </w:r>
            <w:r w:rsidRPr="00A44099">
              <w:rPr>
                <w:rFonts w:ascii="Times New Roman" w:eastAsia="Times New Roman" w:hAnsi="Times New Roman" w:cs="Times New Roman"/>
                <w:sz w:val="28"/>
                <w:szCs w:val="28"/>
                <w:lang w:val="vi-VN"/>
              </w:rPr>
              <w:t>rà soát văn bản quy phạm pháp luật</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Bộ Tư pháp</w:t>
            </w:r>
          </w:p>
        </w:tc>
      </w:tr>
      <w:tr w:rsidR="00A44099" w:rsidRPr="00A44099" w:rsidTr="00A44099">
        <w:trPr>
          <w:tblCellSpacing w:w="0" w:type="dxa"/>
        </w:trPr>
        <w:tc>
          <w:tcPr>
            <w:tcW w:w="5000" w:type="pct"/>
            <w:gridSpan w:val="5"/>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rPr>
              <w:lastRenderedPageBreak/>
              <w:t>III</w:t>
            </w:r>
            <w:r w:rsidRPr="00A44099">
              <w:rPr>
                <w:rFonts w:ascii="Times New Roman" w:eastAsia="Times New Roman" w:hAnsi="Times New Roman" w:cs="Times New Roman"/>
                <w:b/>
                <w:bCs/>
                <w:sz w:val="28"/>
                <w:szCs w:val="28"/>
                <w:lang w:val="vi-VN"/>
              </w:rPr>
              <w:t>. VỀ CẢI CÁCH TH</w:t>
            </w:r>
            <w:r w:rsidRPr="00A44099">
              <w:rPr>
                <w:rFonts w:ascii="Times New Roman" w:eastAsia="Times New Roman" w:hAnsi="Times New Roman" w:cs="Times New Roman"/>
                <w:b/>
                <w:bCs/>
                <w:sz w:val="28"/>
                <w:szCs w:val="28"/>
              </w:rPr>
              <w:t>Ủ </w:t>
            </w:r>
            <w:r w:rsidRPr="00A44099">
              <w:rPr>
                <w:rFonts w:ascii="Times New Roman" w:eastAsia="Times New Roman" w:hAnsi="Times New Roman" w:cs="Times New Roman"/>
                <w:b/>
                <w:bCs/>
                <w:sz w:val="28"/>
                <w:szCs w:val="28"/>
                <w:lang w:val="vi-VN"/>
              </w:rPr>
              <w:t>TỤC HÀNH CHÍNH</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1.</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Rà soát, thống kê, cập nhật toàn bộ các quy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chi ph</w:t>
            </w:r>
            <w:r w:rsidRPr="00A44099">
              <w:rPr>
                <w:rFonts w:ascii="Times New Roman" w:eastAsia="Times New Roman" w:hAnsi="Times New Roman" w:cs="Times New Roman"/>
                <w:sz w:val="28"/>
                <w:szCs w:val="28"/>
              </w:rPr>
              <w:t>í </w:t>
            </w:r>
            <w:r w:rsidRPr="00A44099">
              <w:rPr>
                <w:rFonts w:ascii="Times New Roman" w:eastAsia="Times New Roman" w:hAnsi="Times New Roman" w:cs="Times New Roman"/>
                <w:sz w:val="28"/>
                <w:szCs w:val="28"/>
                <w:lang w:val="vi-VN"/>
              </w:rPr>
              <w:t>tuân thủ liên quan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ến hoạt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ộng kinh doanh thuộc phạm vi, chức n</w:t>
            </w:r>
            <w:r w:rsidRPr="00A44099">
              <w:rPr>
                <w:rFonts w:ascii="Times New Roman" w:eastAsia="Times New Roman" w:hAnsi="Times New Roman" w:cs="Times New Roman"/>
                <w:sz w:val="28"/>
                <w:szCs w:val="28"/>
              </w:rPr>
              <w:t>ă</w:t>
            </w:r>
            <w:r w:rsidRPr="00A44099">
              <w:rPr>
                <w:rFonts w:ascii="Times New Roman" w:eastAsia="Times New Roman" w:hAnsi="Times New Roman" w:cs="Times New Roman"/>
                <w:sz w:val="28"/>
                <w:szCs w:val="28"/>
                <w:lang w:val="vi-VN"/>
              </w:rPr>
              <w:t>ng quản lý nh</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nước của bộ, c</w:t>
            </w:r>
            <w:r w:rsidRPr="00A44099">
              <w:rPr>
                <w:rFonts w:ascii="Times New Roman" w:eastAsia="Times New Roman" w:hAnsi="Times New Roman" w:cs="Times New Roman"/>
                <w:sz w:val="28"/>
                <w:szCs w:val="28"/>
              </w:rPr>
              <w:t>ơ</w:t>
            </w:r>
            <w:r w:rsidRPr="00A44099">
              <w:rPr>
                <w:rFonts w:ascii="Times New Roman" w:eastAsia="Times New Roman" w:hAnsi="Times New Roman" w:cs="Times New Roman"/>
                <w:sz w:val="28"/>
                <w:szCs w:val="28"/>
                <w:lang w:val="vi-VN"/>
              </w:rPr>
              <w:t> quan theo quy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tại Nghị quyết số </w:t>
            </w:r>
            <w:hyperlink r:id="rId9" w:tgtFrame="_blank" w:tooltip="Nghị quyết 68/NQ-CP" w:history="1">
              <w:r w:rsidRPr="00A44099">
                <w:rPr>
                  <w:rFonts w:ascii="Times New Roman" w:eastAsia="Times New Roman" w:hAnsi="Times New Roman" w:cs="Times New Roman"/>
                  <w:color w:val="0E70C3"/>
                  <w:sz w:val="28"/>
                  <w:szCs w:val="28"/>
                  <w:lang w:val="vi-VN"/>
                </w:rPr>
                <w:t>68/NQ-CP</w:t>
              </w:r>
            </w:hyperlink>
            <w:r w:rsidRPr="00A44099">
              <w:rPr>
                <w:rFonts w:ascii="Times New Roman" w:eastAsia="Times New Roman" w:hAnsi="Times New Roman" w:cs="Times New Roman"/>
                <w:sz w:val="28"/>
                <w:szCs w:val="28"/>
                <w:lang w:val="vi-VN"/>
              </w:rPr>
              <w:t> ngày 12/5/2020 của Chính phủ; cập nhật kịp th</w:t>
            </w:r>
            <w:r w:rsidRPr="00A44099">
              <w:rPr>
                <w:rFonts w:ascii="Times New Roman" w:eastAsia="Times New Roman" w:hAnsi="Times New Roman" w:cs="Times New Roman"/>
                <w:sz w:val="28"/>
                <w:szCs w:val="28"/>
              </w:rPr>
              <w:t>ờ</w:t>
            </w:r>
            <w:r w:rsidRPr="00A44099">
              <w:rPr>
                <w:rFonts w:ascii="Times New Roman" w:eastAsia="Times New Roman" w:hAnsi="Times New Roman" w:cs="Times New Roman"/>
                <w:sz w:val="28"/>
                <w:szCs w:val="28"/>
                <w:lang w:val="vi-VN"/>
              </w:rPr>
              <w:t>i, đầy </w:t>
            </w:r>
            <w:r w:rsidRPr="00A44099">
              <w:rPr>
                <w:rFonts w:ascii="Times New Roman" w:eastAsia="Times New Roman" w:hAnsi="Times New Roman" w:cs="Times New Roman"/>
                <w:sz w:val="28"/>
                <w:szCs w:val="28"/>
              </w:rPr>
              <w:t>đủ</w:t>
            </w:r>
            <w:r w:rsidRPr="00A44099">
              <w:rPr>
                <w:rFonts w:ascii="Times New Roman" w:eastAsia="Times New Roman" w:hAnsi="Times New Roman" w:cs="Times New Roman"/>
                <w:sz w:val="28"/>
                <w:szCs w:val="28"/>
                <w:lang w:val="vi-VN"/>
              </w:rPr>
              <w:t> và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xác kết quả r</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 soát v</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o ph</w:t>
            </w:r>
            <w:r w:rsidRPr="00A44099">
              <w:rPr>
                <w:rFonts w:ascii="Times New Roman" w:eastAsia="Times New Roman" w:hAnsi="Times New Roman" w:cs="Times New Roman"/>
                <w:sz w:val="28"/>
                <w:szCs w:val="28"/>
              </w:rPr>
              <w:t>ầ</w:t>
            </w:r>
            <w:r w:rsidRPr="00A44099">
              <w:rPr>
                <w:rFonts w:ascii="Times New Roman" w:eastAsia="Times New Roman" w:hAnsi="Times New Roman" w:cs="Times New Roman"/>
                <w:sz w:val="28"/>
                <w:szCs w:val="28"/>
                <w:lang w:val="vi-VN"/>
              </w:rPr>
              <w:t>n mềm thống kê, r</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soát các quy định.</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c</w:t>
            </w:r>
            <w:r w:rsidRPr="00A44099">
              <w:rPr>
                <w:rFonts w:ascii="Times New Roman" w:eastAsia="Times New Roman" w:hAnsi="Times New Roman" w:cs="Times New Roman"/>
                <w:sz w:val="28"/>
                <w:szCs w:val="28"/>
              </w:rPr>
              <w:t>ơ </w:t>
            </w:r>
            <w:r w:rsidRPr="00A44099">
              <w:rPr>
                <w:rFonts w:ascii="Times New Roman" w:eastAsia="Times New Roman" w:hAnsi="Times New Roman" w:cs="Times New Roman"/>
                <w:sz w:val="28"/>
                <w:szCs w:val="28"/>
                <w:lang w:val="vi-VN"/>
              </w:rPr>
              <w:t>quan ngang bộ, Bảo hiểm x</w:t>
            </w:r>
            <w:r w:rsidRPr="00A44099">
              <w:rPr>
                <w:rFonts w:ascii="Times New Roman" w:eastAsia="Times New Roman" w:hAnsi="Times New Roman" w:cs="Times New Roman"/>
                <w:sz w:val="28"/>
                <w:szCs w:val="28"/>
              </w:rPr>
              <w:t>ã </w:t>
            </w:r>
            <w:r w:rsidRPr="00A44099">
              <w:rPr>
                <w:rFonts w:ascii="Times New Roman" w:eastAsia="Times New Roman" w:hAnsi="Times New Roman" w:cs="Times New Roman"/>
                <w:sz w:val="28"/>
                <w:szCs w:val="28"/>
                <w:lang w:val="vi-VN"/>
              </w:rPr>
              <w:t>hội Việt Nam</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Chính phủ</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2.</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Đưa v</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o vận hành Cơ sở Dữ liệu quy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liên quan </w:t>
            </w:r>
            <w:r w:rsidRPr="00A44099">
              <w:rPr>
                <w:rFonts w:ascii="Times New Roman" w:eastAsia="Times New Roman" w:hAnsi="Times New Roman" w:cs="Times New Roman"/>
                <w:sz w:val="28"/>
                <w:szCs w:val="28"/>
              </w:rPr>
              <w:t>đế</w:t>
            </w:r>
            <w:r w:rsidRPr="00A44099">
              <w:rPr>
                <w:rFonts w:ascii="Times New Roman" w:eastAsia="Times New Roman" w:hAnsi="Times New Roman" w:cs="Times New Roman"/>
                <w:sz w:val="28"/>
                <w:szCs w:val="28"/>
                <w:lang w:val="vi-VN"/>
              </w:rPr>
              <w:t>n hoạt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ộng kinh doanh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Cổng tham vấn điện tử theo quy định tại Nghị quyết số </w:t>
            </w:r>
            <w:hyperlink r:id="rId10" w:tgtFrame="_blank" w:tooltip="Nghị quyết 68/NQ-CP" w:history="1">
              <w:r w:rsidRPr="00A44099">
                <w:rPr>
                  <w:rFonts w:ascii="Times New Roman" w:eastAsia="Times New Roman" w:hAnsi="Times New Roman" w:cs="Times New Roman"/>
                  <w:color w:val="0E70C3"/>
                  <w:sz w:val="28"/>
                  <w:szCs w:val="28"/>
                  <w:lang w:val="vi-VN"/>
                </w:rPr>
                <w:t>68/NQ-CP</w:t>
              </w:r>
            </w:hyperlink>
            <w:r w:rsidRPr="00A44099">
              <w:rPr>
                <w:rFonts w:ascii="Times New Roman" w:eastAsia="Times New Roman" w:hAnsi="Times New Roman" w:cs="Times New Roman"/>
                <w:sz w:val="28"/>
                <w:szCs w:val="28"/>
                <w:lang w:val="vi-VN"/>
              </w:rPr>
              <w:t> ngày 12/5/2020 của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phủ.</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w:t>
            </w:r>
            <w:r w:rsidRPr="00A44099">
              <w:rPr>
                <w:rFonts w:ascii="Times New Roman" w:eastAsia="Times New Roman" w:hAnsi="Times New Roman" w:cs="Times New Roman"/>
                <w:sz w:val="28"/>
                <w:szCs w:val="28"/>
              </w:rPr>
              <w:t>Chính phủ</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liên quan</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3.</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Cắt giảm, </w:t>
            </w:r>
            <w:r w:rsidRPr="00A44099">
              <w:rPr>
                <w:rFonts w:ascii="Times New Roman" w:eastAsia="Times New Roman" w:hAnsi="Times New Roman" w:cs="Times New Roman"/>
                <w:sz w:val="28"/>
                <w:szCs w:val="28"/>
              </w:rPr>
              <w:t>đơ</w:t>
            </w:r>
            <w:r w:rsidRPr="00A44099">
              <w:rPr>
                <w:rFonts w:ascii="Times New Roman" w:eastAsia="Times New Roman" w:hAnsi="Times New Roman" w:cs="Times New Roman"/>
                <w:sz w:val="28"/>
                <w:szCs w:val="28"/>
                <w:lang w:val="vi-VN"/>
              </w:rPr>
              <w:t>n giản hóa ít nhất từ 10% - 15% s</w:t>
            </w:r>
            <w:r w:rsidRPr="00A44099">
              <w:rPr>
                <w:rFonts w:ascii="Times New Roman" w:eastAsia="Times New Roman" w:hAnsi="Times New Roman" w:cs="Times New Roman"/>
                <w:sz w:val="28"/>
                <w:szCs w:val="28"/>
              </w:rPr>
              <w:t>ố </w:t>
            </w:r>
            <w:r w:rsidRPr="00A44099">
              <w:rPr>
                <w:rFonts w:ascii="Times New Roman" w:eastAsia="Times New Roman" w:hAnsi="Times New Roman" w:cs="Times New Roman"/>
                <w:sz w:val="28"/>
                <w:szCs w:val="28"/>
                <w:lang w:val="vi-VN"/>
              </w:rPr>
              <w:t>quy định, số chi phí tuân thủ quy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liên quan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ến hoạt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ộng kinh doanh tại các v</w:t>
            </w:r>
            <w:r w:rsidRPr="00A44099">
              <w:rPr>
                <w:rFonts w:ascii="Times New Roman" w:eastAsia="Times New Roman" w:hAnsi="Times New Roman" w:cs="Times New Roman"/>
                <w:sz w:val="28"/>
                <w:szCs w:val="28"/>
              </w:rPr>
              <w:t>ă</w:t>
            </w:r>
            <w:r w:rsidRPr="00A44099">
              <w:rPr>
                <w:rFonts w:ascii="Times New Roman" w:eastAsia="Times New Roman" w:hAnsi="Times New Roman" w:cs="Times New Roman"/>
                <w:sz w:val="28"/>
                <w:szCs w:val="28"/>
                <w:lang w:val="vi-VN"/>
              </w:rPr>
              <w:t>n bản đang có hiệu lực thi hành t</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ến hết ngày 31/5/2020.</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c</w:t>
            </w:r>
            <w:r w:rsidRPr="00A44099">
              <w:rPr>
                <w:rFonts w:ascii="Times New Roman" w:eastAsia="Times New Roman" w:hAnsi="Times New Roman" w:cs="Times New Roman"/>
                <w:sz w:val="28"/>
                <w:szCs w:val="28"/>
              </w:rPr>
              <w:t>ơ </w:t>
            </w:r>
            <w:r w:rsidRPr="00A44099">
              <w:rPr>
                <w:rFonts w:ascii="Times New Roman" w:eastAsia="Times New Roman" w:hAnsi="Times New Roman" w:cs="Times New Roman"/>
                <w:sz w:val="28"/>
                <w:szCs w:val="28"/>
                <w:lang w:val="vi-VN"/>
              </w:rPr>
              <w:t>quan ngang bộ, Bảo hiểm xã hội Việt Nam</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Chính phủ</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4.</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Rà soát,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ề xuất cắt giảm,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ơn giản hóa các thủ tục hành chính thực hiện không hiệu quả (không c</w:t>
            </w:r>
            <w:r w:rsidRPr="00A44099">
              <w:rPr>
                <w:rFonts w:ascii="Times New Roman" w:eastAsia="Times New Roman" w:hAnsi="Times New Roman" w:cs="Times New Roman"/>
                <w:sz w:val="28"/>
                <w:szCs w:val="28"/>
              </w:rPr>
              <w:t>ó </w:t>
            </w:r>
            <w:r w:rsidRPr="00A44099">
              <w:rPr>
                <w:rFonts w:ascii="Times New Roman" w:eastAsia="Times New Roman" w:hAnsi="Times New Roman" w:cs="Times New Roman"/>
                <w:sz w:val="28"/>
                <w:szCs w:val="28"/>
                <w:lang w:val="vi-VN"/>
              </w:rPr>
              <w:t>hồ sơ phát sinh hoặc l</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 rào c</w:t>
            </w:r>
            <w:r w:rsidRPr="00A44099">
              <w:rPr>
                <w:rFonts w:ascii="Times New Roman" w:eastAsia="Times New Roman" w:hAnsi="Times New Roman" w:cs="Times New Roman"/>
                <w:sz w:val="28"/>
                <w:szCs w:val="28"/>
              </w:rPr>
              <w:t>ả</w:t>
            </w:r>
            <w:r w:rsidRPr="00A44099">
              <w:rPr>
                <w:rFonts w:ascii="Times New Roman" w:eastAsia="Times New Roman" w:hAnsi="Times New Roman" w:cs="Times New Roman"/>
                <w:sz w:val="28"/>
                <w:szCs w:val="28"/>
                <w:lang w:val="vi-VN"/>
              </w:rPr>
              <w:t>n, tốn kém chi ph</w:t>
            </w:r>
            <w:r w:rsidRPr="00A44099">
              <w:rPr>
                <w:rFonts w:ascii="Times New Roman" w:eastAsia="Times New Roman" w:hAnsi="Times New Roman" w:cs="Times New Roman"/>
                <w:sz w:val="28"/>
                <w:szCs w:val="28"/>
              </w:rPr>
              <w:t>í </w:t>
            </w:r>
            <w:r w:rsidRPr="00A44099">
              <w:rPr>
                <w:rFonts w:ascii="Times New Roman" w:eastAsia="Times New Roman" w:hAnsi="Times New Roman" w:cs="Times New Roman"/>
                <w:sz w:val="28"/>
                <w:szCs w:val="28"/>
                <w:lang w:val="vi-VN"/>
              </w:rPr>
              <w:t>người dân, doanh nghiệp,...).</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w:t>
            </w:r>
            <w:r w:rsidRPr="00A44099">
              <w:rPr>
                <w:rFonts w:ascii="Times New Roman" w:eastAsia="Times New Roman" w:hAnsi="Times New Roman" w:cs="Times New Roman"/>
                <w:sz w:val="28"/>
                <w:szCs w:val="28"/>
              </w:rPr>
              <w:t>đị</w:t>
            </w:r>
            <w:r w:rsidRPr="00A44099">
              <w:rPr>
                <w:rFonts w:ascii="Times New Roman" w:eastAsia="Times New Roman" w:hAnsi="Times New Roman" w:cs="Times New Roman"/>
                <w:sz w:val="28"/>
                <w:szCs w:val="28"/>
                <w:lang w:val="vi-VN"/>
              </w:rPr>
              <w:t>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Chính phủ</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5.</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Đẩy mạnh tri</w:t>
            </w:r>
            <w:r w:rsidRPr="00A44099">
              <w:rPr>
                <w:rFonts w:ascii="Times New Roman" w:eastAsia="Times New Roman" w:hAnsi="Times New Roman" w:cs="Times New Roman"/>
                <w:sz w:val="28"/>
                <w:szCs w:val="28"/>
              </w:rPr>
              <w:t>ể</w:t>
            </w:r>
            <w:r w:rsidRPr="00A44099">
              <w:rPr>
                <w:rFonts w:ascii="Times New Roman" w:eastAsia="Times New Roman" w:hAnsi="Times New Roman" w:cs="Times New Roman"/>
                <w:sz w:val="28"/>
                <w:szCs w:val="28"/>
                <w:lang w:val="vi-VN"/>
              </w:rPr>
              <w:t>n khai cung cấp dịch vụ công trực tuyến hỗ trợ người dân, người sử dụng lao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ộng bị ảnh hưởng đại d</w:t>
            </w:r>
            <w:r w:rsidRPr="00A44099">
              <w:rPr>
                <w:rFonts w:ascii="Times New Roman" w:eastAsia="Times New Roman" w:hAnsi="Times New Roman" w:cs="Times New Roman"/>
                <w:sz w:val="28"/>
                <w:szCs w:val="28"/>
              </w:rPr>
              <w:t>ị</w:t>
            </w:r>
            <w:r w:rsidRPr="00A44099">
              <w:rPr>
                <w:rFonts w:ascii="Times New Roman" w:eastAsia="Times New Roman" w:hAnsi="Times New Roman" w:cs="Times New Roman"/>
                <w:sz w:val="28"/>
                <w:szCs w:val="28"/>
                <w:lang w:val="vi-VN"/>
              </w:rPr>
              <w:t>ch Covid-19 theo quy định tại Quyết định số </w:t>
            </w:r>
            <w:hyperlink r:id="rId11" w:tgtFrame="_blank" w:tooltip="Quyết định 23/2021/QĐ-TTg" w:history="1">
              <w:r w:rsidRPr="00A44099">
                <w:rPr>
                  <w:rFonts w:ascii="Times New Roman" w:eastAsia="Times New Roman" w:hAnsi="Times New Roman" w:cs="Times New Roman"/>
                  <w:color w:val="0E70C3"/>
                  <w:sz w:val="28"/>
                  <w:szCs w:val="28"/>
                  <w:lang w:val="vi-VN"/>
                </w:rPr>
                <w:t>23/2021/QĐ-TTg</w:t>
              </w:r>
            </w:hyperlink>
            <w:r w:rsidRPr="00A44099">
              <w:rPr>
                <w:rFonts w:ascii="Times New Roman" w:eastAsia="Times New Roman" w:hAnsi="Times New Roman" w:cs="Times New Roman"/>
                <w:sz w:val="28"/>
                <w:szCs w:val="28"/>
                <w:lang w:val="vi-VN"/>
              </w:rPr>
              <w:t>của Thủ tư</w:t>
            </w:r>
            <w:r w:rsidRPr="00A44099">
              <w:rPr>
                <w:rFonts w:ascii="Times New Roman" w:eastAsia="Times New Roman" w:hAnsi="Times New Roman" w:cs="Times New Roman"/>
                <w:sz w:val="28"/>
                <w:szCs w:val="28"/>
              </w:rPr>
              <w:t>ớ</w:t>
            </w:r>
            <w:r w:rsidRPr="00A44099">
              <w:rPr>
                <w:rFonts w:ascii="Times New Roman" w:eastAsia="Times New Roman" w:hAnsi="Times New Roman" w:cs="Times New Roman"/>
                <w:sz w:val="28"/>
                <w:szCs w:val="28"/>
                <w:lang w:val="vi-VN"/>
              </w:rPr>
              <w:t>ng Chính phủ.</w:t>
            </w:r>
          </w:p>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Tăng cường tích h</w:t>
            </w:r>
            <w:r w:rsidRPr="00A44099">
              <w:rPr>
                <w:rFonts w:ascii="Times New Roman" w:eastAsia="Times New Roman" w:hAnsi="Times New Roman" w:cs="Times New Roman"/>
                <w:sz w:val="28"/>
                <w:szCs w:val="28"/>
              </w:rPr>
              <w:t>ợ</w:t>
            </w:r>
            <w:r w:rsidRPr="00A44099">
              <w:rPr>
                <w:rFonts w:ascii="Times New Roman" w:eastAsia="Times New Roman" w:hAnsi="Times New Roman" w:cs="Times New Roman"/>
                <w:sz w:val="28"/>
                <w:szCs w:val="28"/>
                <w:lang w:val="vi-VN"/>
              </w:rPr>
              <w:t>p, cung c</w:t>
            </w:r>
            <w:r w:rsidRPr="00A44099">
              <w:rPr>
                <w:rFonts w:ascii="Times New Roman" w:eastAsia="Times New Roman" w:hAnsi="Times New Roman" w:cs="Times New Roman"/>
                <w:sz w:val="28"/>
                <w:szCs w:val="28"/>
              </w:rPr>
              <w:t>ấ</w:t>
            </w:r>
            <w:r w:rsidRPr="00A44099">
              <w:rPr>
                <w:rFonts w:ascii="Times New Roman" w:eastAsia="Times New Roman" w:hAnsi="Times New Roman" w:cs="Times New Roman"/>
                <w:sz w:val="28"/>
                <w:szCs w:val="28"/>
                <w:lang w:val="vi-VN"/>
              </w:rPr>
              <w:t>p dịch vụ công trực tuyến, thanh toán trực tuyến (thuế, phí, lệ ph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 viện ph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 </w:t>
            </w:r>
            <w:r w:rsidRPr="00A44099">
              <w:rPr>
                <w:rFonts w:ascii="Times New Roman" w:eastAsia="Times New Roman" w:hAnsi="Times New Roman" w:cs="Times New Roman"/>
                <w:sz w:val="28"/>
                <w:szCs w:val="28"/>
              </w:rPr>
              <w:t>trê</w:t>
            </w:r>
            <w:r w:rsidRPr="00A44099">
              <w:rPr>
                <w:rFonts w:ascii="Times New Roman" w:eastAsia="Times New Roman" w:hAnsi="Times New Roman" w:cs="Times New Roman"/>
                <w:sz w:val="28"/>
                <w:szCs w:val="28"/>
                <w:lang w:val="vi-VN"/>
              </w:rPr>
              <w:t>n Cổng Dịch vụ công quốc gia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ể giảm th</w:t>
            </w:r>
            <w:r w:rsidRPr="00A44099">
              <w:rPr>
                <w:rFonts w:ascii="Times New Roman" w:eastAsia="Times New Roman" w:hAnsi="Times New Roman" w:cs="Times New Roman"/>
                <w:sz w:val="28"/>
                <w:szCs w:val="28"/>
              </w:rPr>
              <w:t>ờ</w:t>
            </w:r>
            <w:r w:rsidRPr="00A44099">
              <w:rPr>
                <w:rFonts w:ascii="Times New Roman" w:eastAsia="Times New Roman" w:hAnsi="Times New Roman" w:cs="Times New Roman"/>
                <w:sz w:val="28"/>
                <w:szCs w:val="28"/>
                <w:lang w:val="vi-VN"/>
              </w:rPr>
              <w:t>i gian, chi phí thực hiện, hạn chế tiếp xúc trực tiếp nhưng vẫn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ảm bảo thông suốt, hiệu quả trong cung cấp dịch vụ công, nhất trong giai đoạn dịch bệnh Covid-19 c</w:t>
            </w:r>
            <w:r w:rsidRPr="00A44099">
              <w:rPr>
                <w:rFonts w:ascii="Times New Roman" w:eastAsia="Times New Roman" w:hAnsi="Times New Roman" w:cs="Times New Roman"/>
                <w:sz w:val="28"/>
                <w:szCs w:val="28"/>
              </w:rPr>
              <w:t>ò</w:t>
            </w:r>
            <w:r w:rsidRPr="00A44099">
              <w:rPr>
                <w:rFonts w:ascii="Times New Roman" w:eastAsia="Times New Roman" w:hAnsi="Times New Roman" w:cs="Times New Roman"/>
                <w:sz w:val="28"/>
                <w:szCs w:val="28"/>
                <w:lang w:val="vi-VN"/>
              </w:rPr>
              <w:t>n diễn bi</w:t>
            </w:r>
            <w:r w:rsidRPr="00A44099">
              <w:rPr>
                <w:rFonts w:ascii="Times New Roman" w:eastAsia="Times New Roman" w:hAnsi="Times New Roman" w:cs="Times New Roman"/>
                <w:sz w:val="28"/>
                <w:szCs w:val="28"/>
              </w:rPr>
              <w:t>ế</w:t>
            </w:r>
            <w:r w:rsidRPr="00A44099">
              <w:rPr>
                <w:rFonts w:ascii="Times New Roman" w:eastAsia="Times New Roman" w:hAnsi="Times New Roman" w:cs="Times New Roman"/>
                <w:sz w:val="28"/>
                <w:szCs w:val="28"/>
                <w:lang w:val="vi-VN"/>
              </w:rPr>
              <w:t>n phức tạp.</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phủ và các cơ quan liên quan</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6.</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R</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soát, tái cấu trúc quy trình,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iện tử hóa mẫu </w:t>
            </w:r>
            <w:r w:rsidRPr="00A44099">
              <w:rPr>
                <w:rFonts w:ascii="Times New Roman" w:eastAsia="Times New Roman" w:hAnsi="Times New Roman" w:cs="Times New Roman"/>
                <w:sz w:val="28"/>
                <w:szCs w:val="28"/>
              </w:rPr>
              <w:t>đơ</w:t>
            </w:r>
            <w:r w:rsidRPr="00A44099">
              <w:rPr>
                <w:rFonts w:ascii="Times New Roman" w:eastAsia="Times New Roman" w:hAnsi="Times New Roman" w:cs="Times New Roman"/>
                <w:sz w:val="28"/>
                <w:szCs w:val="28"/>
                <w:lang w:val="vi-VN"/>
              </w:rPr>
              <w:t>n, t</w:t>
            </w:r>
            <w:r w:rsidRPr="00A44099">
              <w:rPr>
                <w:rFonts w:ascii="Times New Roman" w:eastAsia="Times New Roman" w:hAnsi="Times New Roman" w:cs="Times New Roman"/>
                <w:sz w:val="28"/>
                <w:szCs w:val="28"/>
              </w:rPr>
              <w:t>ờ </w:t>
            </w:r>
            <w:r w:rsidRPr="00A44099">
              <w:rPr>
                <w:rFonts w:ascii="Times New Roman" w:eastAsia="Times New Roman" w:hAnsi="Times New Roman" w:cs="Times New Roman"/>
                <w:sz w:val="28"/>
                <w:szCs w:val="28"/>
                <w:lang w:val="vi-VN"/>
              </w:rPr>
              <w:t>khai, kết quả giải quyết thủ tục hành chính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ể tạo </w:t>
            </w:r>
            <w:r w:rsidRPr="00A44099">
              <w:rPr>
                <w:rFonts w:ascii="Times New Roman" w:eastAsia="Times New Roman" w:hAnsi="Times New Roman" w:cs="Times New Roman"/>
                <w:sz w:val="28"/>
                <w:szCs w:val="28"/>
              </w:rPr>
              <w:t>điều </w:t>
            </w:r>
            <w:r w:rsidRPr="00A44099">
              <w:rPr>
                <w:rFonts w:ascii="Times New Roman" w:eastAsia="Times New Roman" w:hAnsi="Times New Roman" w:cs="Times New Roman"/>
                <w:sz w:val="28"/>
                <w:szCs w:val="28"/>
                <w:lang w:val="vi-VN"/>
              </w:rPr>
              <w:t>kiện nâng cao hiệu qu</w:t>
            </w:r>
            <w:r w:rsidRPr="00A44099">
              <w:rPr>
                <w:rFonts w:ascii="Times New Roman" w:eastAsia="Times New Roman" w:hAnsi="Times New Roman" w:cs="Times New Roman"/>
                <w:sz w:val="28"/>
                <w:szCs w:val="28"/>
              </w:rPr>
              <w:t>ả </w:t>
            </w:r>
            <w:r w:rsidRPr="00A44099">
              <w:rPr>
                <w:rFonts w:ascii="Times New Roman" w:eastAsia="Times New Roman" w:hAnsi="Times New Roman" w:cs="Times New Roman"/>
                <w:sz w:val="28"/>
                <w:szCs w:val="28"/>
                <w:lang w:val="vi-VN"/>
              </w:rPr>
              <w:t>giải quyết thủ tục hành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trên môi trường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iện tử.</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 và các năm 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và </w:t>
            </w:r>
            <w:r w:rsidRPr="00A44099">
              <w:rPr>
                <w:rFonts w:ascii="Times New Roman" w:eastAsia="Times New Roman" w:hAnsi="Times New Roman" w:cs="Times New Roman"/>
                <w:sz w:val="28"/>
                <w:szCs w:val="28"/>
              </w:rPr>
              <w:t>đị</w:t>
            </w:r>
            <w:r w:rsidRPr="00A44099">
              <w:rPr>
                <w:rFonts w:ascii="Times New Roman" w:eastAsia="Times New Roman" w:hAnsi="Times New Roman" w:cs="Times New Roman"/>
                <w:sz w:val="28"/>
                <w:szCs w:val="28"/>
                <w:lang w:val="vi-VN"/>
              </w:rPr>
              <w:t>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Chính phủ</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7.</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Xây dựng,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Thủ tướng </w:t>
            </w:r>
            <w:r w:rsidRPr="00A44099">
              <w:rPr>
                <w:rFonts w:ascii="Times New Roman" w:eastAsia="Times New Roman" w:hAnsi="Times New Roman" w:cs="Times New Roman"/>
                <w:sz w:val="28"/>
                <w:szCs w:val="28"/>
              </w:rPr>
              <w:t>Chính phủ </w:t>
            </w:r>
            <w:r w:rsidRPr="00A44099">
              <w:rPr>
                <w:rFonts w:ascii="Times New Roman" w:eastAsia="Times New Roman" w:hAnsi="Times New Roman" w:cs="Times New Roman"/>
                <w:sz w:val="28"/>
                <w:szCs w:val="28"/>
                <w:lang w:val="vi-VN"/>
              </w:rPr>
              <w:t>phê duyệt Đ</w:t>
            </w:r>
            <w:r w:rsidRPr="00A44099">
              <w:rPr>
                <w:rFonts w:ascii="Times New Roman" w:eastAsia="Times New Roman" w:hAnsi="Times New Roman" w:cs="Times New Roman"/>
                <w:sz w:val="28"/>
                <w:szCs w:val="28"/>
              </w:rPr>
              <w:t>ề</w:t>
            </w:r>
            <w:r w:rsidRPr="00A44099">
              <w:rPr>
                <w:rFonts w:ascii="Times New Roman" w:eastAsia="Times New Roman" w:hAnsi="Times New Roman" w:cs="Times New Roman"/>
                <w:sz w:val="28"/>
                <w:szCs w:val="28"/>
                <w:lang w:val="vi-VN"/>
              </w:rPr>
              <w:t> án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ẩy mạnh phân cấp trong giải quyết thủ tục hành chính.</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2022</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Chính phủ</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8.</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Triển khai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ề án </w:t>
            </w:r>
            <w:r w:rsidRPr="00A44099">
              <w:rPr>
                <w:rFonts w:ascii="Times New Roman" w:eastAsia="Times New Roman" w:hAnsi="Times New Roman" w:cs="Times New Roman"/>
                <w:sz w:val="28"/>
                <w:szCs w:val="28"/>
              </w:rPr>
              <w:t>đổ</w:t>
            </w:r>
            <w:r w:rsidRPr="00A44099">
              <w:rPr>
                <w:rFonts w:ascii="Times New Roman" w:eastAsia="Times New Roman" w:hAnsi="Times New Roman" w:cs="Times New Roman"/>
                <w:sz w:val="28"/>
                <w:szCs w:val="28"/>
                <w:lang w:val="vi-VN"/>
              </w:rPr>
              <w:t>i mới thực hiện c</w:t>
            </w:r>
            <w:r w:rsidRPr="00A44099">
              <w:rPr>
                <w:rFonts w:ascii="Times New Roman" w:eastAsia="Times New Roman" w:hAnsi="Times New Roman" w:cs="Times New Roman"/>
                <w:sz w:val="28"/>
                <w:szCs w:val="28"/>
              </w:rPr>
              <w:t>ơ </w:t>
            </w:r>
            <w:r w:rsidRPr="00A44099">
              <w:rPr>
                <w:rFonts w:ascii="Times New Roman" w:eastAsia="Times New Roman" w:hAnsi="Times New Roman" w:cs="Times New Roman"/>
                <w:sz w:val="28"/>
                <w:szCs w:val="28"/>
                <w:lang w:val="vi-VN"/>
              </w:rPr>
              <w:t>chế một cửa, một cửa liên thông </w:t>
            </w:r>
            <w:r w:rsidRPr="00A44099">
              <w:rPr>
                <w:rFonts w:ascii="Times New Roman" w:eastAsia="Times New Roman" w:hAnsi="Times New Roman" w:cs="Times New Roman"/>
                <w:sz w:val="28"/>
                <w:szCs w:val="28"/>
              </w:rPr>
              <w:t>tr</w:t>
            </w:r>
            <w:r w:rsidRPr="00A44099">
              <w:rPr>
                <w:rFonts w:ascii="Times New Roman" w:eastAsia="Times New Roman" w:hAnsi="Times New Roman" w:cs="Times New Roman"/>
                <w:sz w:val="28"/>
                <w:szCs w:val="28"/>
                <w:lang w:val="vi-VN"/>
              </w:rPr>
              <w:t>ong giải quyết th</w:t>
            </w:r>
            <w:r w:rsidRPr="00A44099">
              <w:rPr>
                <w:rFonts w:ascii="Times New Roman" w:eastAsia="Times New Roman" w:hAnsi="Times New Roman" w:cs="Times New Roman"/>
                <w:sz w:val="28"/>
                <w:szCs w:val="28"/>
              </w:rPr>
              <w:t>ủ </w:t>
            </w:r>
            <w:r w:rsidRPr="00A44099">
              <w:rPr>
                <w:rFonts w:ascii="Times New Roman" w:eastAsia="Times New Roman" w:hAnsi="Times New Roman" w:cs="Times New Roman"/>
                <w:sz w:val="28"/>
                <w:szCs w:val="28"/>
                <w:lang w:val="vi-VN"/>
              </w:rPr>
              <w:t>tục hành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theo quy định tại Quy</w:t>
            </w:r>
            <w:r w:rsidRPr="00A44099">
              <w:rPr>
                <w:rFonts w:ascii="Times New Roman" w:eastAsia="Times New Roman" w:hAnsi="Times New Roman" w:cs="Times New Roman"/>
                <w:sz w:val="28"/>
                <w:szCs w:val="28"/>
              </w:rPr>
              <w:t>ế</w:t>
            </w:r>
            <w:r w:rsidRPr="00A44099">
              <w:rPr>
                <w:rFonts w:ascii="Times New Roman" w:eastAsia="Times New Roman" w:hAnsi="Times New Roman" w:cs="Times New Roman"/>
                <w:sz w:val="28"/>
                <w:szCs w:val="28"/>
                <w:lang w:val="vi-VN"/>
              </w:rPr>
              <w:t>t định s</w:t>
            </w:r>
            <w:r w:rsidRPr="00A44099">
              <w:rPr>
                <w:rFonts w:ascii="Times New Roman" w:eastAsia="Times New Roman" w:hAnsi="Times New Roman" w:cs="Times New Roman"/>
                <w:sz w:val="28"/>
                <w:szCs w:val="28"/>
              </w:rPr>
              <w:t>ố </w:t>
            </w:r>
            <w:r w:rsidRPr="00A44099">
              <w:rPr>
                <w:rFonts w:ascii="Times New Roman" w:eastAsia="Times New Roman" w:hAnsi="Times New Roman" w:cs="Times New Roman"/>
                <w:sz w:val="28"/>
                <w:szCs w:val="28"/>
                <w:lang w:val="vi-VN"/>
              </w:rPr>
              <w:t>468/QĐ-TTg ngày 27/3/2021 của Thủ tướng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phủ.</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 và các n</w:t>
            </w:r>
            <w:r w:rsidRPr="00A44099">
              <w:rPr>
                <w:rFonts w:ascii="Times New Roman" w:eastAsia="Times New Roman" w:hAnsi="Times New Roman" w:cs="Times New Roman"/>
                <w:sz w:val="28"/>
                <w:szCs w:val="28"/>
              </w:rPr>
              <w:t>ă</w:t>
            </w:r>
            <w:r w:rsidRPr="00A44099">
              <w:rPr>
                <w:rFonts w:ascii="Times New Roman" w:eastAsia="Times New Roman" w:hAnsi="Times New Roman" w:cs="Times New Roman"/>
                <w:sz w:val="28"/>
                <w:szCs w:val="28"/>
                <w:lang w:val="vi-VN"/>
              </w:rPr>
              <w:t>m 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w:t>
            </w:r>
            <w:r w:rsidRPr="00A44099">
              <w:rPr>
                <w:rFonts w:ascii="Times New Roman" w:eastAsia="Times New Roman" w:hAnsi="Times New Roman" w:cs="Times New Roman"/>
                <w:sz w:val="28"/>
                <w:szCs w:val="28"/>
              </w:rPr>
              <w:t>đị</w:t>
            </w:r>
            <w:r w:rsidRPr="00A44099">
              <w:rPr>
                <w:rFonts w:ascii="Times New Roman" w:eastAsia="Times New Roman" w:hAnsi="Times New Roman" w:cs="Times New Roman"/>
                <w:sz w:val="28"/>
                <w:szCs w:val="28"/>
                <w:lang w:val="vi-VN"/>
              </w:rPr>
              <w:t>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Chính phủ</w:t>
            </w:r>
          </w:p>
        </w:tc>
      </w:tr>
      <w:tr w:rsidR="00A44099" w:rsidRPr="00A44099" w:rsidTr="00A44099">
        <w:trPr>
          <w:tblCellSpacing w:w="0" w:type="dxa"/>
        </w:trPr>
        <w:tc>
          <w:tcPr>
            <w:tcW w:w="5000" w:type="pct"/>
            <w:gridSpan w:val="5"/>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t>IV. V</w:t>
            </w:r>
            <w:r w:rsidRPr="00A44099">
              <w:rPr>
                <w:rFonts w:ascii="Times New Roman" w:eastAsia="Times New Roman" w:hAnsi="Times New Roman" w:cs="Times New Roman"/>
                <w:b/>
                <w:bCs/>
                <w:sz w:val="28"/>
                <w:szCs w:val="28"/>
              </w:rPr>
              <w:t>Ề </w:t>
            </w:r>
            <w:r w:rsidRPr="00A44099">
              <w:rPr>
                <w:rFonts w:ascii="Times New Roman" w:eastAsia="Times New Roman" w:hAnsi="Times New Roman" w:cs="Times New Roman"/>
                <w:b/>
                <w:bCs/>
                <w:sz w:val="28"/>
                <w:szCs w:val="28"/>
                <w:lang w:val="vi-VN"/>
              </w:rPr>
              <w:t>CẢI CÁCH T</w:t>
            </w:r>
            <w:r w:rsidRPr="00A44099">
              <w:rPr>
                <w:rFonts w:ascii="Times New Roman" w:eastAsia="Times New Roman" w:hAnsi="Times New Roman" w:cs="Times New Roman"/>
                <w:b/>
                <w:bCs/>
                <w:sz w:val="28"/>
                <w:szCs w:val="28"/>
              </w:rPr>
              <w:t>Ổ </w:t>
            </w:r>
            <w:r w:rsidRPr="00A44099">
              <w:rPr>
                <w:rFonts w:ascii="Times New Roman" w:eastAsia="Times New Roman" w:hAnsi="Times New Roman" w:cs="Times New Roman"/>
                <w:b/>
                <w:bCs/>
                <w:sz w:val="28"/>
                <w:szCs w:val="28"/>
                <w:lang w:val="vi-VN"/>
              </w:rPr>
              <w:t>CHỨC BỘ MÁY HÀNH CHÍNH NHÀ NƯỚC</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1.</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Rà soát, xây dựng và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phủ ban hành nghị định sửa đổi, b</w:t>
            </w:r>
            <w:r w:rsidRPr="00A44099">
              <w:rPr>
                <w:rFonts w:ascii="Times New Roman" w:eastAsia="Times New Roman" w:hAnsi="Times New Roman" w:cs="Times New Roman"/>
                <w:sz w:val="28"/>
                <w:szCs w:val="28"/>
              </w:rPr>
              <w:t>ổ </w:t>
            </w:r>
            <w:r w:rsidRPr="00A44099">
              <w:rPr>
                <w:rFonts w:ascii="Times New Roman" w:eastAsia="Times New Roman" w:hAnsi="Times New Roman" w:cs="Times New Roman"/>
                <w:sz w:val="28"/>
                <w:szCs w:val="28"/>
                <w:lang w:val="vi-VN"/>
              </w:rPr>
              <w:t>sung hoặc thay th</w:t>
            </w:r>
            <w:r w:rsidRPr="00A44099">
              <w:rPr>
                <w:rFonts w:ascii="Times New Roman" w:eastAsia="Times New Roman" w:hAnsi="Times New Roman" w:cs="Times New Roman"/>
                <w:sz w:val="28"/>
                <w:szCs w:val="28"/>
              </w:rPr>
              <w:t>ế </w:t>
            </w:r>
            <w:r w:rsidRPr="00A44099">
              <w:rPr>
                <w:rFonts w:ascii="Times New Roman" w:eastAsia="Times New Roman" w:hAnsi="Times New Roman" w:cs="Times New Roman"/>
                <w:sz w:val="28"/>
                <w:szCs w:val="28"/>
                <w:lang w:val="vi-VN"/>
              </w:rPr>
              <w:t>quy định chức n</w:t>
            </w:r>
            <w:r w:rsidRPr="00A44099">
              <w:rPr>
                <w:rFonts w:ascii="Times New Roman" w:eastAsia="Times New Roman" w:hAnsi="Times New Roman" w:cs="Times New Roman"/>
                <w:sz w:val="28"/>
                <w:szCs w:val="28"/>
              </w:rPr>
              <w:t>ă</w:t>
            </w:r>
            <w:r w:rsidRPr="00A44099">
              <w:rPr>
                <w:rFonts w:ascii="Times New Roman" w:eastAsia="Times New Roman" w:hAnsi="Times New Roman" w:cs="Times New Roman"/>
                <w:sz w:val="28"/>
                <w:szCs w:val="28"/>
                <w:lang w:val="vi-VN"/>
              </w:rPr>
              <w:t>ng, nhiệm vụ, quyền hạn và cơ cấu tổ chức của từng bộ, cơ quan ngang bộ theo lĩnh vực, phạm v</w:t>
            </w:r>
            <w:r w:rsidRPr="00A44099">
              <w:rPr>
                <w:rFonts w:ascii="Times New Roman" w:eastAsia="Times New Roman" w:hAnsi="Times New Roman" w:cs="Times New Roman"/>
                <w:sz w:val="28"/>
                <w:szCs w:val="28"/>
              </w:rPr>
              <w:t>i </w:t>
            </w:r>
            <w:r w:rsidRPr="00A44099">
              <w:rPr>
                <w:rFonts w:ascii="Times New Roman" w:eastAsia="Times New Roman" w:hAnsi="Times New Roman" w:cs="Times New Roman"/>
                <w:sz w:val="28"/>
                <w:szCs w:val="28"/>
                <w:lang w:val="vi-VN"/>
              </w:rPr>
              <w:t>quản lý.</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Hoàn thành trong quý IV/2021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cơ quan ngang bộ</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2.</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Ban hành thông tư hướng dẫn chức năng, nhiệm vụ, quyền hạn của cơ quan chuyên môn thuộc Ủy ban nhân dân cấp tỉnh, cấp huyện theo lĩnh vực, phạm vi quản lý.</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Hoàn th</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nh trong quý IV/2021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cơ quan ngang bộ</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3.</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Hoàn th</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nh việc sắp xếp, tổ chức lại, kiện toàn chức năng, nhiệm vụ và cơ cấu t</w:t>
            </w:r>
            <w:r w:rsidRPr="00A44099">
              <w:rPr>
                <w:rFonts w:ascii="Times New Roman" w:eastAsia="Times New Roman" w:hAnsi="Times New Roman" w:cs="Times New Roman"/>
                <w:sz w:val="28"/>
                <w:szCs w:val="28"/>
              </w:rPr>
              <w:t>ổ </w:t>
            </w:r>
            <w:r w:rsidRPr="00A44099">
              <w:rPr>
                <w:rFonts w:ascii="Times New Roman" w:eastAsia="Times New Roman" w:hAnsi="Times New Roman" w:cs="Times New Roman"/>
                <w:sz w:val="28"/>
                <w:szCs w:val="28"/>
                <w:lang w:val="vi-VN"/>
              </w:rPr>
              <w:t>chức bên trong của các cơ quan, đơn vị trực thuộc bộ, ngành, địa phương bảo đảm các tiêu ch</w:t>
            </w:r>
            <w:r w:rsidRPr="00A44099">
              <w:rPr>
                <w:rFonts w:ascii="Times New Roman" w:eastAsia="Times New Roman" w:hAnsi="Times New Roman" w:cs="Times New Roman"/>
                <w:sz w:val="28"/>
                <w:szCs w:val="28"/>
              </w:rPr>
              <w:t>í </w:t>
            </w:r>
            <w:r w:rsidRPr="00A44099">
              <w:rPr>
                <w:rFonts w:ascii="Times New Roman" w:eastAsia="Times New Roman" w:hAnsi="Times New Roman" w:cs="Times New Roman"/>
                <w:sz w:val="28"/>
                <w:szCs w:val="28"/>
                <w:lang w:val="vi-VN"/>
              </w:rPr>
              <w:t>về thành l</w:t>
            </w:r>
            <w:r w:rsidRPr="00A44099">
              <w:rPr>
                <w:rFonts w:ascii="Times New Roman" w:eastAsia="Times New Roman" w:hAnsi="Times New Roman" w:cs="Times New Roman"/>
                <w:sz w:val="28"/>
                <w:szCs w:val="28"/>
              </w:rPr>
              <w:t>ậ</w:t>
            </w:r>
            <w:r w:rsidRPr="00A44099">
              <w:rPr>
                <w:rFonts w:ascii="Times New Roman" w:eastAsia="Times New Roman" w:hAnsi="Times New Roman" w:cs="Times New Roman"/>
                <w:sz w:val="28"/>
                <w:szCs w:val="28"/>
                <w:lang w:val="vi-VN"/>
              </w:rPr>
              <w:t>p tổ chức theo quy định của Chính phủ.</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Các bộ, cơ quan ngang bộ, hoàn thành trong quý</w:t>
            </w:r>
            <w:r w:rsidRPr="00A44099">
              <w:rPr>
                <w:rFonts w:ascii="Times New Roman" w:eastAsia="Times New Roman" w:hAnsi="Times New Roman" w:cs="Times New Roman"/>
                <w:sz w:val="28"/>
                <w:szCs w:val="28"/>
              </w:rPr>
              <w:t> I</w:t>
            </w:r>
            <w:r w:rsidRPr="00A44099">
              <w:rPr>
                <w:rFonts w:ascii="Times New Roman" w:eastAsia="Times New Roman" w:hAnsi="Times New Roman" w:cs="Times New Roman"/>
                <w:sz w:val="28"/>
                <w:szCs w:val="28"/>
                <w:lang w:val="vi-VN"/>
              </w:rPr>
              <w:t>/2022.</w:t>
            </w:r>
          </w:p>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Các địa phương hoàn th</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nh trong quý IV/202</w:t>
            </w:r>
            <w:r w:rsidRPr="00A44099">
              <w:rPr>
                <w:rFonts w:ascii="Times New Roman" w:eastAsia="Times New Roman" w:hAnsi="Times New Roman" w:cs="Times New Roman"/>
                <w:sz w:val="28"/>
                <w:szCs w:val="28"/>
              </w:rPr>
              <w:t>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và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4.</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Tham mưu cho Chính phủ, Thủ tướng Chính ph</w:t>
            </w:r>
            <w:r w:rsidRPr="00A44099">
              <w:rPr>
                <w:rFonts w:ascii="Times New Roman" w:eastAsia="Times New Roman" w:hAnsi="Times New Roman" w:cs="Times New Roman"/>
                <w:sz w:val="28"/>
                <w:szCs w:val="28"/>
              </w:rPr>
              <w:t>ủ</w:t>
            </w:r>
            <w:r w:rsidRPr="00A44099">
              <w:rPr>
                <w:rFonts w:ascii="Times New Roman" w:eastAsia="Times New Roman" w:hAnsi="Times New Roman" w:cs="Times New Roman"/>
                <w:sz w:val="28"/>
                <w:szCs w:val="28"/>
                <w:lang w:val="vi-VN"/>
              </w:rPr>
              <w:t> ban hành v</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 tri</w:t>
            </w:r>
            <w:r w:rsidRPr="00A44099">
              <w:rPr>
                <w:rFonts w:ascii="Times New Roman" w:eastAsia="Times New Roman" w:hAnsi="Times New Roman" w:cs="Times New Roman"/>
                <w:sz w:val="28"/>
                <w:szCs w:val="28"/>
              </w:rPr>
              <w:t>ể</w:t>
            </w:r>
            <w:r w:rsidRPr="00A44099">
              <w:rPr>
                <w:rFonts w:ascii="Times New Roman" w:eastAsia="Times New Roman" w:hAnsi="Times New Roman" w:cs="Times New Roman"/>
                <w:sz w:val="28"/>
                <w:szCs w:val="28"/>
                <w:lang w:val="vi-VN"/>
              </w:rPr>
              <w:t>n khai các giải pháp trọng tâm, thiết thực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khả thi để đ</w:t>
            </w:r>
            <w:r w:rsidRPr="00A44099">
              <w:rPr>
                <w:rFonts w:ascii="Times New Roman" w:eastAsia="Times New Roman" w:hAnsi="Times New Roman" w:cs="Times New Roman"/>
                <w:sz w:val="28"/>
                <w:szCs w:val="28"/>
              </w:rPr>
              <w:t>ẩ</w:t>
            </w:r>
            <w:r w:rsidRPr="00A44099">
              <w:rPr>
                <w:rFonts w:ascii="Times New Roman" w:eastAsia="Times New Roman" w:hAnsi="Times New Roman" w:cs="Times New Roman"/>
                <w:sz w:val="28"/>
                <w:szCs w:val="28"/>
                <w:lang w:val="vi-VN"/>
              </w:rPr>
              <w:t>y mạnh và nâng cao hiệu quả phân cấp quản lý nh</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nước giữa trung ương và địa phương đối với từng ngành, lĩnh vực. Bảo đảm khuyến khích sự năng động, sáng tạo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phát huy tính tích cực, ch</w:t>
            </w:r>
            <w:r w:rsidRPr="00A44099">
              <w:rPr>
                <w:rFonts w:ascii="Times New Roman" w:eastAsia="Times New Roman" w:hAnsi="Times New Roman" w:cs="Times New Roman"/>
                <w:sz w:val="28"/>
                <w:szCs w:val="28"/>
              </w:rPr>
              <w:t>ủ </w:t>
            </w:r>
            <w:r w:rsidRPr="00A44099">
              <w:rPr>
                <w:rFonts w:ascii="Times New Roman" w:eastAsia="Times New Roman" w:hAnsi="Times New Roman" w:cs="Times New Roman"/>
                <w:sz w:val="28"/>
                <w:szCs w:val="28"/>
                <w:lang w:val="vi-VN"/>
              </w:rPr>
              <w:t>động của các c</w:t>
            </w:r>
            <w:r w:rsidRPr="00A44099">
              <w:rPr>
                <w:rFonts w:ascii="Times New Roman" w:eastAsia="Times New Roman" w:hAnsi="Times New Roman" w:cs="Times New Roman"/>
                <w:sz w:val="28"/>
                <w:szCs w:val="28"/>
              </w:rPr>
              <w:t>ấ</w:t>
            </w:r>
            <w:r w:rsidRPr="00A44099">
              <w:rPr>
                <w:rFonts w:ascii="Times New Roman" w:eastAsia="Times New Roman" w:hAnsi="Times New Roman" w:cs="Times New Roman"/>
                <w:sz w:val="28"/>
                <w:szCs w:val="28"/>
                <w:lang w:val="vi-VN"/>
              </w:rPr>
              <w:t>p, các ngành trong thực hiện nhiệm vụ quản lý nhà nước.</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Hoàn thành trong quý IV/2021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5.</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Về sắp xếp đ</w:t>
            </w:r>
            <w:r w:rsidRPr="00A44099">
              <w:rPr>
                <w:rFonts w:ascii="Times New Roman" w:eastAsia="Times New Roman" w:hAnsi="Times New Roman" w:cs="Times New Roman"/>
                <w:sz w:val="28"/>
                <w:szCs w:val="28"/>
              </w:rPr>
              <w:t>ơn </w:t>
            </w:r>
            <w:r w:rsidRPr="00A44099">
              <w:rPr>
                <w:rFonts w:ascii="Times New Roman" w:eastAsia="Times New Roman" w:hAnsi="Times New Roman" w:cs="Times New Roman"/>
                <w:sz w:val="28"/>
                <w:szCs w:val="28"/>
                <w:lang w:val="vi-VN"/>
              </w:rPr>
              <w:t>vị hành chính cấp huyện, cấp xã:</w:t>
            </w:r>
          </w:p>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Tổng kết việc thực hiện s</w:t>
            </w:r>
            <w:r w:rsidRPr="00A44099">
              <w:rPr>
                <w:rFonts w:ascii="Times New Roman" w:eastAsia="Times New Roman" w:hAnsi="Times New Roman" w:cs="Times New Roman"/>
                <w:sz w:val="28"/>
                <w:szCs w:val="28"/>
              </w:rPr>
              <w:t>ắ</w:t>
            </w:r>
            <w:r w:rsidRPr="00A44099">
              <w:rPr>
                <w:rFonts w:ascii="Times New Roman" w:eastAsia="Times New Roman" w:hAnsi="Times New Roman" w:cs="Times New Roman"/>
                <w:sz w:val="28"/>
                <w:szCs w:val="28"/>
                <w:lang w:val="vi-VN"/>
              </w:rPr>
              <w:t>p xếp đơn vị hành chính cấp huyện, cấp xã giai đoạn 2019 - 2021.</w:t>
            </w:r>
          </w:p>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Xây dựng Đ</w:t>
            </w:r>
            <w:r w:rsidRPr="00A44099">
              <w:rPr>
                <w:rFonts w:ascii="Times New Roman" w:eastAsia="Times New Roman" w:hAnsi="Times New Roman" w:cs="Times New Roman"/>
                <w:sz w:val="28"/>
                <w:szCs w:val="28"/>
              </w:rPr>
              <w:t>ề</w:t>
            </w:r>
            <w:r w:rsidRPr="00A44099">
              <w:rPr>
                <w:rFonts w:ascii="Times New Roman" w:eastAsia="Times New Roman" w:hAnsi="Times New Roman" w:cs="Times New Roman"/>
                <w:sz w:val="28"/>
                <w:szCs w:val="28"/>
                <w:lang w:val="vi-VN"/>
              </w:rPr>
              <w:t> án s</w:t>
            </w:r>
            <w:r w:rsidRPr="00A44099">
              <w:rPr>
                <w:rFonts w:ascii="Times New Roman" w:eastAsia="Times New Roman" w:hAnsi="Times New Roman" w:cs="Times New Roman"/>
                <w:sz w:val="28"/>
                <w:szCs w:val="28"/>
              </w:rPr>
              <w:t>ắ</w:t>
            </w:r>
            <w:r w:rsidRPr="00A44099">
              <w:rPr>
                <w:rFonts w:ascii="Times New Roman" w:eastAsia="Times New Roman" w:hAnsi="Times New Roman" w:cs="Times New Roman"/>
                <w:sz w:val="28"/>
                <w:szCs w:val="28"/>
                <w:lang w:val="vi-VN"/>
              </w:rPr>
              <w:t>p xếp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ơn vị hành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cấp huyện, cấp xã giai đoạn 2022 - 202</w:t>
            </w:r>
            <w:r w:rsidRPr="00A44099">
              <w:rPr>
                <w:rFonts w:ascii="Times New Roman" w:eastAsia="Times New Roman" w:hAnsi="Times New Roman" w:cs="Times New Roman"/>
                <w:sz w:val="28"/>
                <w:szCs w:val="28"/>
              </w:rPr>
              <w:t>5</w:t>
            </w:r>
            <w:r w:rsidRPr="00A44099">
              <w:rPr>
                <w:rFonts w:ascii="Times New Roman" w:eastAsia="Times New Roman" w:hAnsi="Times New Roman" w:cs="Times New Roman"/>
                <w:sz w:val="28"/>
                <w:szCs w:val="28"/>
                <w:lang w:val="vi-VN"/>
              </w:rPr>
              <w:t>, định hướng đến n</w:t>
            </w:r>
            <w:r w:rsidRPr="00A44099">
              <w:rPr>
                <w:rFonts w:ascii="Times New Roman" w:eastAsia="Times New Roman" w:hAnsi="Times New Roman" w:cs="Times New Roman"/>
                <w:sz w:val="28"/>
                <w:szCs w:val="28"/>
              </w:rPr>
              <w:t>ă</w:t>
            </w:r>
            <w:r w:rsidRPr="00A44099">
              <w:rPr>
                <w:rFonts w:ascii="Times New Roman" w:eastAsia="Times New Roman" w:hAnsi="Times New Roman" w:cs="Times New Roman"/>
                <w:sz w:val="28"/>
                <w:szCs w:val="28"/>
                <w:lang w:val="vi-VN"/>
              </w:rPr>
              <w:t>m 2030.</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ịa phương</w:t>
            </w:r>
          </w:p>
        </w:tc>
      </w:tr>
      <w:tr w:rsidR="00A44099" w:rsidRPr="00A44099" w:rsidTr="00A44099">
        <w:trPr>
          <w:tblCellSpacing w:w="0" w:type="dxa"/>
        </w:trPr>
        <w:tc>
          <w:tcPr>
            <w:tcW w:w="5000" w:type="pct"/>
            <w:gridSpan w:val="5"/>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t>V. V</w:t>
            </w:r>
            <w:r w:rsidRPr="00A44099">
              <w:rPr>
                <w:rFonts w:ascii="Times New Roman" w:eastAsia="Times New Roman" w:hAnsi="Times New Roman" w:cs="Times New Roman"/>
                <w:b/>
                <w:bCs/>
                <w:sz w:val="28"/>
                <w:szCs w:val="28"/>
              </w:rPr>
              <w:t>Ề </w:t>
            </w:r>
            <w:r w:rsidRPr="00A44099">
              <w:rPr>
                <w:rFonts w:ascii="Times New Roman" w:eastAsia="Times New Roman" w:hAnsi="Times New Roman" w:cs="Times New Roman"/>
                <w:b/>
                <w:bCs/>
                <w:sz w:val="28"/>
                <w:szCs w:val="28"/>
                <w:lang w:val="vi-VN"/>
              </w:rPr>
              <w:t>CẢI CÁCH CH</w:t>
            </w:r>
            <w:r w:rsidRPr="00A44099">
              <w:rPr>
                <w:rFonts w:ascii="Times New Roman" w:eastAsia="Times New Roman" w:hAnsi="Times New Roman" w:cs="Times New Roman"/>
                <w:b/>
                <w:bCs/>
                <w:sz w:val="28"/>
                <w:szCs w:val="28"/>
              </w:rPr>
              <w:t>Ế </w:t>
            </w:r>
            <w:r w:rsidRPr="00A44099">
              <w:rPr>
                <w:rFonts w:ascii="Times New Roman" w:eastAsia="Times New Roman" w:hAnsi="Times New Roman" w:cs="Times New Roman"/>
                <w:b/>
                <w:bCs/>
                <w:sz w:val="28"/>
                <w:szCs w:val="28"/>
                <w:lang w:val="vi-VN"/>
              </w:rPr>
              <w:t>ĐỘ CÔNG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1.</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Ban hành văn b</w:t>
            </w:r>
            <w:r w:rsidRPr="00A44099">
              <w:rPr>
                <w:rFonts w:ascii="Times New Roman" w:eastAsia="Times New Roman" w:hAnsi="Times New Roman" w:cs="Times New Roman"/>
                <w:sz w:val="28"/>
                <w:szCs w:val="28"/>
              </w:rPr>
              <w:t>ả</w:t>
            </w:r>
            <w:r w:rsidRPr="00A44099">
              <w:rPr>
                <w:rFonts w:ascii="Times New Roman" w:eastAsia="Times New Roman" w:hAnsi="Times New Roman" w:cs="Times New Roman"/>
                <w:sz w:val="28"/>
                <w:szCs w:val="28"/>
                <w:lang w:val="vi-VN"/>
              </w:rPr>
              <w:t xml:space="preserve">n hướng dẫn về việc xác định cơ cấu ngạch công chức theo quy định tại Nghị định </w:t>
            </w:r>
            <w:r w:rsidRPr="00A44099">
              <w:rPr>
                <w:rFonts w:ascii="Times New Roman" w:eastAsia="Times New Roman" w:hAnsi="Times New Roman" w:cs="Times New Roman"/>
                <w:sz w:val="28"/>
                <w:szCs w:val="28"/>
                <w:lang w:val="vi-VN"/>
              </w:rPr>
              <w:lastRenderedPageBreak/>
              <w:t>s</w:t>
            </w:r>
            <w:r w:rsidRPr="00A44099">
              <w:rPr>
                <w:rFonts w:ascii="Times New Roman" w:eastAsia="Times New Roman" w:hAnsi="Times New Roman" w:cs="Times New Roman"/>
                <w:sz w:val="28"/>
                <w:szCs w:val="28"/>
              </w:rPr>
              <w:t>ố</w:t>
            </w:r>
            <w:r w:rsidRPr="00A44099">
              <w:rPr>
                <w:rFonts w:ascii="Times New Roman" w:eastAsia="Times New Roman" w:hAnsi="Times New Roman" w:cs="Times New Roman"/>
                <w:sz w:val="28"/>
                <w:szCs w:val="28"/>
                <w:lang w:val="vi-VN"/>
              </w:rPr>
              <w:t> </w:t>
            </w:r>
            <w:hyperlink r:id="rId12" w:tgtFrame="_blank" w:tooltip="Nghị định 62/2020/NĐ-CP" w:history="1">
              <w:r w:rsidRPr="00A44099">
                <w:rPr>
                  <w:rFonts w:ascii="Times New Roman" w:eastAsia="Times New Roman" w:hAnsi="Times New Roman" w:cs="Times New Roman"/>
                  <w:color w:val="0E70C3"/>
                  <w:sz w:val="28"/>
                  <w:szCs w:val="28"/>
                  <w:lang w:val="vi-VN"/>
                </w:rPr>
                <w:t>62/2020/NĐ-CP</w:t>
              </w:r>
            </w:hyperlink>
            <w:r w:rsidRPr="00A44099">
              <w:rPr>
                <w:rFonts w:ascii="Times New Roman" w:eastAsia="Times New Roman" w:hAnsi="Times New Roman" w:cs="Times New Roman"/>
                <w:sz w:val="28"/>
                <w:szCs w:val="28"/>
                <w:lang w:val="vi-VN"/>
              </w:rPr>
              <w:t> ngày 01/6/2020 cua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phủ.</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Quý IV/2021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w:t>
            </w:r>
            <w:r w:rsidRPr="00A44099">
              <w:rPr>
                <w:rFonts w:ascii="Times New Roman" w:eastAsia="Times New Roman" w:hAnsi="Times New Roman" w:cs="Times New Roman"/>
                <w:sz w:val="28"/>
                <w:szCs w:val="28"/>
              </w:rPr>
              <w:t>đị</w:t>
            </w:r>
            <w:r w:rsidRPr="00A44099">
              <w:rPr>
                <w:rFonts w:ascii="Times New Roman" w:eastAsia="Times New Roman" w:hAnsi="Times New Roman" w:cs="Times New Roman"/>
                <w:sz w:val="28"/>
                <w:szCs w:val="28"/>
                <w:lang w:val="vi-VN"/>
              </w:rPr>
              <w:t xml:space="preserve">a </w:t>
            </w:r>
            <w:r w:rsidRPr="00A44099">
              <w:rPr>
                <w:rFonts w:ascii="Times New Roman" w:eastAsia="Times New Roman" w:hAnsi="Times New Roman" w:cs="Times New Roman"/>
                <w:sz w:val="28"/>
                <w:szCs w:val="28"/>
                <w:lang w:val="vi-VN"/>
              </w:rPr>
              <w:lastRenderedPageBreak/>
              <w:t>phương</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2.</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Ban hành văn bản hư</w:t>
            </w:r>
            <w:r w:rsidRPr="00A44099">
              <w:rPr>
                <w:rFonts w:ascii="Times New Roman" w:eastAsia="Times New Roman" w:hAnsi="Times New Roman" w:cs="Times New Roman"/>
                <w:sz w:val="28"/>
                <w:szCs w:val="28"/>
              </w:rPr>
              <w:t>ớ</w:t>
            </w:r>
            <w:r w:rsidRPr="00A44099">
              <w:rPr>
                <w:rFonts w:ascii="Times New Roman" w:eastAsia="Times New Roman" w:hAnsi="Times New Roman" w:cs="Times New Roman"/>
                <w:sz w:val="28"/>
                <w:szCs w:val="28"/>
                <w:lang w:val="vi-VN"/>
              </w:rPr>
              <w:t>ng dẫn về vị </w:t>
            </w:r>
            <w:r w:rsidRPr="00A44099">
              <w:rPr>
                <w:rFonts w:ascii="Times New Roman" w:eastAsia="Times New Roman" w:hAnsi="Times New Roman" w:cs="Times New Roman"/>
                <w:sz w:val="28"/>
                <w:szCs w:val="28"/>
              </w:rPr>
              <w:t>tr</w:t>
            </w:r>
            <w:r w:rsidRPr="00A44099">
              <w:rPr>
                <w:rFonts w:ascii="Times New Roman" w:eastAsia="Times New Roman" w:hAnsi="Times New Roman" w:cs="Times New Roman"/>
                <w:sz w:val="28"/>
                <w:szCs w:val="28"/>
                <w:lang w:val="vi-VN"/>
              </w:rPr>
              <w:t>í việc làm công chức nghiệp vụ chuyên ngành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ược giao quản lý từ trung ương đ</w:t>
            </w:r>
            <w:r w:rsidRPr="00A44099">
              <w:rPr>
                <w:rFonts w:ascii="Times New Roman" w:eastAsia="Times New Roman" w:hAnsi="Times New Roman" w:cs="Times New Roman"/>
                <w:sz w:val="28"/>
                <w:szCs w:val="28"/>
              </w:rPr>
              <w:t>ế</w:t>
            </w:r>
            <w:r w:rsidRPr="00A44099">
              <w:rPr>
                <w:rFonts w:ascii="Times New Roman" w:eastAsia="Times New Roman" w:hAnsi="Times New Roman" w:cs="Times New Roman"/>
                <w:sz w:val="28"/>
                <w:szCs w:val="28"/>
                <w:lang w:val="vi-VN"/>
              </w:rPr>
              <w:t>n </w:t>
            </w:r>
            <w:r w:rsidRPr="00A44099">
              <w:rPr>
                <w:rFonts w:ascii="Times New Roman" w:eastAsia="Times New Roman" w:hAnsi="Times New Roman" w:cs="Times New Roman"/>
                <w:sz w:val="28"/>
                <w:szCs w:val="28"/>
              </w:rPr>
              <w:t>đị</w:t>
            </w:r>
            <w:r w:rsidRPr="00A44099">
              <w:rPr>
                <w:rFonts w:ascii="Times New Roman" w:eastAsia="Times New Roman" w:hAnsi="Times New Roman" w:cs="Times New Roman"/>
                <w:sz w:val="28"/>
                <w:szCs w:val="28"/>
                <w:lang w:val="vi-VN"/>
              </w:rPr>
              <w:t>a phương; </w:t>
            </w:r>
            <w:r w:rsidRPr="00A44099">
              <w:rPr>
                <w:rFonts w:ascii="Times New Roman" w:eastAsia="Times New Roman" w:hAnsi="Times New Roman" w:cs="Times New Roman"/>
                <w:sz w:val="28"/>
                <w:szCs w:val="28"/>
              </w:rPr>
              <w:t>đị</w:t>
            </w:r>
            <w:r w:rsidRPr="00A44099">
              <w:rPr>
                <w:rFonts w:ascii="Times New Roman" w:eastAsia="Times New Roman" w:hAnsi="Times New Roman" w:cs="Times New Roman"/>
                <w:sz w:val="28"/>
                <w:szCs w:val="28"/>
                <w:lang w:val="vi-VN"/>
              </w:rPr>
              <w:t>nh mức bi</w:t>
            </w:r>
            <w:r w:rsidRPr="00A44099">
              <w:rPr>
                <w:rFonts w:ascii="Times New Roman" w:eastAsia="Times New Roman" w:hAnsi="Times New Roman" w:cs="Times New Roman"/>
                <w:sz w:val="28"/>
                <w:szCs w:val="28"/>
              </w:rPr>
              <w:t>ê</w:t>
            </w:r>
            <w:r w:rsidRPr="00A44099">
              <w:rPr>
                <w:rFonts w:ascii="Times New Roman" w:eastAsia="Times New Roman" w:hAnsi="Times New Roman" w:cs="Times New Roman"/>
                <w:sz w:val="28"/>
                <w:szCs w:val="28"/>
                <w:lang w:val="vi-VN"/>
              </w:rPr>
              <w:t>n ch</w:t>
            </w:r>
            <w:r w:rsidRPr="00A44099">
              <w:rPr>
                <w:rFonts w:ascii="Times New Roman" w:eastAsia="Times New Roman" w:hAnsi="Times New Roman" w:cs="Times New Roman"/>
                <w:sz w:val="28"/>
                <w:szCs w:val="28"/>
              </w:rPr>
              <w:t>ế </w:t>
            </w:r>
            <w:r w:rsidRPr="00A44099">
              <w:rPr>
                <w:rFonts w:ascii="Times New Roman" w:eastAsia="Times New Roman" w:hAnsi="Times New Roman" w:cs="Times New Roman"/>
                <w:sz w:val="28"/>
                <w:szCs w:val="28"/>
                <w:lang w:val="vi-VN"/>
              </w:rPr>
              <w:t>công chức trong cơ quan, tổ chức thuộc ngành, lĩnh vực được giao quản lý theo quy định tại Nghị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số </w:t>
            </w:r>
            <w:hyperlink r:id="rId13" w:tgtFrame="_blank" w:tooltip="Nghị định 62/2020/NĐ-CP" w:history="1">
              <w:r w:rsidRPr="00A44099">
                <w:rPr>
                  <w:rFonts w:ascii="Times New Roman" w:eastAsia="Times New Roman" w:hAnsi="Times New Roman" w:cs="Times New Roman"/>
                  <w:color w:val="0E70C3"/>
                  <w:sz w:val="28"/>
                  <w:szCs w:val="28"/>
                  <w:lang w:val="vi-VN"/>
                </w:rPr>
                <w:t>62/2020/NĐ-CP</w:t>
              </w:r>
            </w:hyperlink>
            <w:r w:rsidRPr="00A44099">
              <w:rPr>
                <w:rFonts w:ascii="Times New Roman" w:eastAsia="Times New Roman" w:hAnsi="Times New Roman" w:cs="Times New Roman"/>
                <w:sz w:val="28"/>
                <w:szCs w:val="28"/>
                <w:lang w:val="vi-VN"/>
              </w:rPr>
              <w:t>ngày 01/6/2020 của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phủ.</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Quý IV/2021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cơ quan ngang bộ</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3.</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Hoàn thiện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ban hành quyết định vị trí việc làm của cơ quan, tổ chức thuộc phạm vi quản lý theo quy định tại Nghị định s</w:t>
            </w:r>
            <w:r w:rsidRPr="00A44099">
              <w:rPr>
                <w:rFonts w:ascii="Times New Roman" w:eastAsia="Times New Roman" w:hAnsi="Times New Roman" w:cs="Times New Roman"/>
                <w:sz w:val="28"/>
                <w:szCs w:val="28"/>
              </w:rPr>
              <w:t>ố </w:t>
            </w:r>
            <w:r w:rsidRPr="00A44099">
              <w:rPr>
                <w:rFonts w:ascii="Times New Roman" w:eastAsia="Times New Roman" w:hAnsi="Times New Roman" w:cs="Times New Roman"/>
                <w:sz w:val="28"/>
                <w:szCs w:val="28"/>
                <w:lang w:val="vi-VN"/>
              </w:rPr>
              <w:t>62/2020/NĐ-CP ngày 01/6/2020 của Chính ph</w:t>
            </w:r>
            <w:r w:rsidRPr="00A44099">
              <w:rPr>
                <w:rFonts w:ascii="Times New Roman" w:eastAsia="Times New Roman" w:hAnsi="Times New Roman" w:cs="Times New Roman"/>
                <w:sz w:val="28"/>
                <w:szCs w:val="28"/>
              </w:rPr>
              <w:t>ủ</w:t>
            </w:r>
            <w:r w:rsidRPr="00A44099">
              <w:rPr>
                <w:rFonts w:ascii="Times New Roman" w:eastAsia="Times New Roman" w:hAnsi="Times New Roman" w:cs="Times New Roman"/>
                <w:sz w:val="28"/>
                <w:szCs w:val="28"/>
                <w:lang w:val="vi-VN"/>
              </w:rPr>
              <w:t>.</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Quý </w:t>
            </w:r>
            <w:r w:rsidRPr="00A44099">
              <w:rPr>
                <w:rFonts w:ascii="Times New Roman" w:eastAsia="Times New Roman" w:hAnsi="Times New Roman" w:cs="Times New Roman"/>
                <w:sz w:val="28"/>
                <w:szCs w:val="28"/>
              </w:rPr>
              <w:t>II</w:t>
            </w:r>
            <w:r w:rsidRPr="00A44099">
              <w:rPr>
                <w:rFonts w:ascii="Times New Roman" w:eastAsia="Times New Roman" w:hAnsi="Times New Roman" w:cs="Times New Roman"/>
                <w:sz w:val="28"/>
                <w:szCs w:val="28"/>
                <w:lang w:val="vi-VN"/>
              </w:rPr>
              <w:t>/2022</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4.</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Ban hành văn bản hướng dẫn về vị tr</w:t>
            </w:r>
            <w:r w:rsidRPr="00A44099">
              <w:rPr>
                <w:rFonts w:ascii="Times New Roman" w:eastAsia="Times New Roman" w:hAnsi="Times New Roman" w:cs="Times New Roman"/>
                <w:sz w:val="28"/>
                <w:szCs w:val="28"/>
              </w:rPr>
              <w:t>í </w:t>
            </w:r>
            <w:r w:rsidRPr="00A44099">
              <w:rPr>
                <w:rFonts w:ascii="Times New Roman" w:eastAsia="Times New Roman" w:hAnsi="Times New Roman" w:cs="Times New Roman"/>
                <w:sz w:val="28"/>
                <w:szCs w:val="28"/>
                <w:lang w:val="vi-VN"/>
              </w:rPr>
              <w:t>việc làm lãnh đạo, quản lý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chức danh nghề nghiệp chuyên ngành, cơ cấu viên chức theo chức danh nghề nghiệp và định mức số lượng người làm việc </w:t>
            </w:r>
            <w:r w:rsidRPr="00A44099">
              <w:rPr>
                <w:rFonts w:ascii="Times New Roman" w:eastAsia="Times New Roman" w:hAnsi="Times New Roman" w:cs="Times New Roman"/>
                <w:sz w:val="28"/>
                <w:szCs w:val="28"/>
              </w:rPr>
              <w:t>tr</w:t>
            </w:r>
            <w:r w:rsidRPr="00A44099">
              <w:rPr>
                <w:rFonts w:ascii="Times New Roman" w:eastAsia="Times New Roman" w:hAnsi="Times New Roman" w:cs="Times New Roman"/>
                <w:sz w:val="28"/>
                <w:szCs w:val="28"/>
                <w:lang w:val="vi-VN"/>
              </w:rPr>
              <w:t>ong các đ</w:t>
            </w:r>
            <w:r w:rsidRPr="00A44099">
              <w:rPr>
                <w:rFonts w:ascii="Times New Roman" w:eastAsia="Times New Roman" w:hAnsi="Times New Roman" w:cs="Times New Roman"/>
                <w:sz w:val="28"/>
                <w:szCs w:val="28"/>
              </w:rPr>
              <w:t>ơ</w:t>
            </w:r>
            <w:r w:rsidRPr="00A44099">
              <w:rPr>
                <w:rFonts w:ascii="Times New Roman" w:eastAsia="Times New Roman" w:hAnsi="Times New Roman" w:cs="Times New Roman"/>
                <w:sz w:val="28"/>
                <w:szCs w:val="28"/>
                <w:lang w:val="vi-VN"/>
              </w:rPr>
              <w:t>n vị sự nghiệp công lập thuộc ngành, lĩnh vực quản lý theo quy định tại Nghị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s</w:t>
            </w:r>
            <w:r w:rsidRPr="00A44099">
              <w:rPr>
                <w:rFonts w:ascii="Times New Roman" w:eastAsia="Times New Roman" w:hAnsi="Times New Roman" w:cs="Times New Roman"/>
                <w:sz w:val="28"/>
                <w:szCs w:val="28"/>
              </w:rPr>
              <w:t>ố </w:t>
            </w:r>
            <w:r w:rsidRPr="00A44099">
              <w:rPr>
                <w:rFonts w:ascii="Times New Roman" w:eastAsia="Times New Roman" w:hAnsi="Times New Roman" w:cs="Times New Roman"/>
                <w:sz w:val="28"/>
                <w:szCs w:val="28"/>
                <w:lang w:val="vi-VN"/>
              </w:rPr>
              <w:t>106/2020/NĐ-CP ngày 10/9/2020 của Chính ph</w:t>
            </w:r>
            <w:r w:rsidRPr="00A44099">
              <w:rPr>
                <w:rFonts w:ascii="Times New Roman" w:eastAsia="Times New Roman" w:hAnsi="Times New Roman" w:cs="Times New Roman"/>
                <w:sz w:val="28"/>
                <w:szCs w:val="28"/>
              </w:rPr>
              <w:t>ủ</w:t>
            </w:r>
            <w:r w:rsidRPr="00A44099">
              <w:rPr>
                <w:rFonts w:ascii="Times New Roman" w:eastAsia="Times New Roman" w:hAnsi="Times New Roman" w:cs="Times New Roman"/>
                <w:sz w:val="28"/>
                <w:szCs w:val="28"/>
                <w:lang w:val="vi-VN"/>
              </w:rPr>
              <w:t>.</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cơ quan ngang bộ</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5.</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Ban hành văn bản hướng dẫn về vị trí việc làm chức danh nghề nghiệp chuyên môn dùng chung và hỗ trợ, phục vụ của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ơn vị sự nghiệp công lập theo quy định tại Nghị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s</w:t>
            </w:r>
            <w:r w:rsidRPr="00A44099">
              <w:rPr>
                <w:rFonts w:ascii="Times New Roman" w:eastAsia="Times New Roman" w:hAnsi="Times New Roman" w:cs="Times New Roman"/>
                <w:sz w:val="28"/>
                <w:szCs w:val="28"/>
              </w:rPr>
              <w:t>ố</w:t>
            </w:r>
            <w:hyperlink r:id="rId14" w:tgtFrame="_blank" w:tooltip="Nghị định 106/2020/NĐ-CP" w:history="1">
              <w:r w:rsidRPr="00A44099">
                <w:rPr>
                  <w:rFonts w:ascii="Times New Roman" w:eastAsia="Times New Roman" w:hAnsi="Times New Roman" w:cs="Times New Roman"/>
                  <w:color w:val="0E70C3"/>
                  <w:sz w:val="28"/>
                  <w:szCs w:val="28"/>
                  <w:lang w:val="vi-VN"/>
                </w:rPr>
                <w:t>106/2020/NĐ-CP</w:t>
              </w:r>
            </w:hyperlink>
            <w:r w:rsidRPr="00A44099">
              <w:rPr>
                <w:rFonts w:ascii="Times New Roman" w:eastAsia="Times New Roman" w:hAnsi="Times New Roman" w:cs="Times New Roman"/>
                <w:sz w:val="28"/>
                <w:szCs w:val="28"/>
                <w:lang w:val="vi-VN"/>
              </w:rPr>
              <w:t> ngày 10/9/2020 c</w:t>
            </w:r>
            <w:r w:rsidRPr="00A44099">
              <w:rPr>
                <w:rFonts w:ascii="Times New Roman" w:eastAsia="Times New Roman" w:hAnsi="Times New Roman" w:cs="Times New Roman"/>
                <w:sz w:val="28"/>
                <w:szCs w:val="28"/>
              </w:rPr>
              <w:t>ủ</w:t>
            </w:r>
            <w:r w:rsidRPr="00A44099">
              <w:rPr>
                <w:rFonts w:ascii="Times New Roman" w:eastAsia="Times New Roman" w:hAnsi="Times New Roman" w:cs="Times New Roman"/>
                <w:sz w:val="28"/>
                <w:szCs w:val="28"/>
                <w:lang w:val="vi-VN"/>
              </w:rPr>
              <w:t>a Chính ph</w:t>
            </w:r>
            <w:r w:rsidRPr="00A44099">
              <w:rPr>
                <w:rFonts w:ascii="Times New Roman" w:eastAsia="Times New Roman" w:hAnsi="Times New Roman" w:cs="Times New Roman"/>
                <w:sz w:val="28"/>
                <w:szCs w:val="28"/>
              </w:rPr>
              <w:t>ủ</w:t>
            </w:r>
            <w:r w:rsidRPr="00A44099">
              <w:rPr>
                <w:rFonts w:ascii="Times New Roman" w:eastAsia="Times New Roman" w:hAnsi="Times New Roman" w:cs="Times New Roman"/>
                <w:sz w:val="28"/>
                <w:szCs w:val="28"/>
                <w:lang w:val="vi-VN"/>
              </w:rPr>
              <w:t>.</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w:t>
            </w:r>
            <w:r w:rsidRPr="00A44099">
              <w:rPr>
                <w:rFonts w:ascii="Times New Roman" w:eastAsia="Times New Roman" w:hAnsi="Times New Roman" w:cs="Times New Roman"/>
                <w:sz w:val="28"/>
                <w:szCs w:val="28"/>
              </w:rPr>
              <w:t>đị</w:t>
            </w:r>
            <w:r w:rsidRPr="00A44099">
              <w:rPr>
                <w:rFonts w:ascii="Times New Roman" w:eastAsia="Times New Roman" w:hAnsi="Times New Roman" w:cs="Times New Roman"/>
                <w:sz w:val="28"/>
                <w:szCs w:val="28"/>
                <w:lang w:val="vi-VN"/>
              </w:rPr>
              <w:t>a phương</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6.</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Xây d</w:t>
            </w:r>
            <w:r w:rsidRPr="00A44099">
              <w:rPr>
                <w:rFonts w:ascii="Times New Roman" w:eastAsia="Times New Roman" w:hAnsi="Times New Roman" w:cs="Times New Roman"/>
                <w:sz w:val="28"/>
                <w:szCs w:val="28"/>
              </w:rPr>
              <w:t>ự</w:t>
            </w:r>
            <w:r w:rsidRPr="00A44099">
              <w:rPr>
                <w:rFonts w:ascii="Times New Roman" w:eastAsia="Times New Roman" w:hAnsi="Times New Roman" w:cs="Times New Roman"/>
                <w:sz w:val="28"/>
                <w:szCs w:val="28"/>
                <w:lang w:val="vi-VN"/>
              </w:rPr>
              <w:t>ng vị tr</w:t>
            </w:r>
            <w:r w:rsidRPr="00A44099">
              <w:rPr>
                <w:rFonts w:ascii="Times New Roman" w:eastAsia="Times New Roman" w:hAnsi="Times New Roman" w:cs="Times New Roman"/>
                <w:sz w:val="28"/>
                <w:szCs w:val="28"/>
              </w:rPr>
              <w:t>í </w:t>
            </w:r>
            <w:r w:rsidRPr="00A44099">
              <w:rPr>
                <w:rFonts w:ascii="Times New Roman" w:eastAsia="Times New Roman" w:hAnsi="Times New Roman" w:cs="Times New Roman"/>
                <w:sz w:val="28"/>
                <w:szCs w:val="28"/>
                <w:lang w:val="vi-VN"/>
              </w:rPr>
              <w:t>việc làm công chức nghiệp vụ chuy</w:t>
            </w:r>
            <w:r w:rsidRPr="00A44099">
              <w:rPr>
                <w:rFonts w:ascii="Times New Roman" w:eastAsia="Times New Roman" w:hAnsi="Times New Roman" w:cs="Times New Roman"/>
                <w:sz w:val="28"/>
                <w:szCs w:val="28"/>
              </w:rPr>
              <w:t>ê</w:t>
            </w:r>
            <w:r w:rsidRPr="00A44099">
              <w:rPr>
                <w:rFonts w:ascii="Times New Roman" w:eastAsia="Times New Roman" w:hAnsi="Times New Roman" w:cs="Times New Roman"/>
                <w:sz w:val="28"/>
                <w:szCs w:val="28"/>
                <w:lang w:val="vi-VN"/>
              </w:rPr>
              <w:t>n môn dùng chung thuộc ng</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nh, lĩnh vực được giao quản lý gửi Bộ Nội vụ để ban hành theo quy định tại Nghị định số </w:t>
            </w:r>
            <w:hyperlink r:id="rId15" w:tgtFrame="_blank" w:tooltip="Nghị định 62/2020/NĐ-CP" w:history="1">
              <w:r w:rsidRPr="00A44099">
                <w:rPr>
                  <w:rFonts w:ascii="Times New Roman" w:eastAsia="Times New Roman" w:hAnsi="Times New Roman" w:cs="Times New Roman"/>
                  <w:color w:val="0E70C3"/>
                  <w:sz w:val="28"/>
                  <w:szCs w:val="28"/>
                  <w:lang w:val="vi-VN"/>
                </w:rPr>
                <w:t>62/2020/NĐ-CP</w:t>
              </w:r>
            </w:hyperlink>
            <w:r w:rsidRPr="00A44099">
              <w:rPr>
                <w:rFonts w:ascii="Times New Roman" w:eastAsia="Times New Roman" w:hAnsi="Times New Roman" w:cs="Times New Roman"/>
                <w:sz w:val="28"/>
                <w:szCs w:val="28"/>
                <w:lang w:val="vi-VN"/>
              </w:rPr>
              <w:t>ngày 01/6/2020 của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phủ.</w:t>
            </w:r>
          </w:p>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Xây dựng vị trí việc làm ch</w:t>
            </w:r>
            <w:r w:rsidRPr="00A44099">
              <w:rPr>
                <w:rFonts w:ascii="Times New Roman" w:eastAsia="Times New Roman" w:hAnsi="Times New Roman" w:cs="Times New Roman"/>
                <w:sz w:val="28"/>
                <w:szCs w:val="28"/>
              </w:rPr>
              <w:t>ứ</w:t>
            </w:r>
            <w:r w:rsidRPr="00A44099">
              <w:rPr>
                <w:rFonts w:ascii="Times New Roman" w:eastAsia="Times New Roman" w:hAnsi="Times New Roman" w:cs="Times New Roman"/>
                <w:sz w:val="28"/>
                <w:szCs w:val="28"/>
                <w:lang w:val="vi-VN"/>
              </w:rPr>
              <w:t>c danh nghề nghiệp chuyên môn dùng chung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vị trí việc l</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 xml:space="preserve">m hỗ trợ, phục </w:t>
            </w:r>
            <w:r w:rsidRPr="00A44099">
              <w:rPr>
                <w:rFonts w:ascii="Times New Roman" w:eastAsia="Times New Roman" w:hAnsi="Times New Roman" w:cs="Times New Roman"/>
                <w:sz w:val="28"/>
                <w:szCs w:val="28"/>
                <w:lang w:val="vi-VN"/>
              </w:rPr>
              <w:lastRenderedPageBreak/>
              <w:t>vụ trong đơn vị sự nghiệp công l</w:t>
            </w:r>
            <w:r w:rsidRPr="00A44099">
              <w:rPr>
                <w:rFonts w:ascii="Times New Roman" w:eastAsia="Times New Roman" w:hAnsi="Times New Roman" w:cs="Times New Roman"/>
                <w:sz w:val="28"/>
                <w:szCs w:val="28"/>
              </w:rPr>
              <w:t>ậ</w:t>
            </w:r>
            <w:r w:rsidRPr="00A44099">
              <w:rPr>
                <w:rFonts w:ascii="Times New Roman" w:eastAsia="Times New Roman" w:hAnsi="Times New Roman" w:cs="Times New Roman"/>
                <w:sz w:val="28"/>
                <w:szCs w:val="28"/>
                <w:lang w:val="vi-VN"/>
              </w:rPr>
              <w:t>p thuộc phạm vi quản lý gửi Bộ Nội vụ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ể ban hành theo quy định tại Nghị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ịnh s</w:t>
            </w:r>
            <w:r w:rsidRPr="00A44099">
              <w:rPr>
                <w:rFonts w:ascii="Times New Roman" w:eastAsia="Times New Roman" w:hAnsi="Times New Roman" w:cs="Times New Roman"/>
                <w:sz w:val="28"/>
                <w:szCs w:val="28"/>
              </w:rPr>
              <w:t>ố</w:t>
            </w:r>
            <w:r w:rsidRPr="00A44099">
              <w:rPr>
                <w:rFonts w:ascii="Times New Roman" w:eastAsia="Times New Roman" w:hAnsi="Times New Roman" w:cs="Times New Roman"/>
                <w:sz w:val="28"/>
                <w:szCs w:val="28"/>
                <w:lang w:val="vi-VN"/>
              </w:rPr>
              <w:t>106/2020/NĐ-CP ngày 10/9/2020 của Chính phủ.</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cơ quan ngang bộ</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7.</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Phê duyệt, điều ch</w:t>
            </w:r>
            <w:r w:rsidRPr="00A44099">
              <w:rPr>
                <w:rFonts w:ascii="Times New Roman" w:eastAsia="Times New Roman" w:hAnsi="Times New Roman" w:cs="Times New Roman"/>
                <w:sz w:val="28"/>
                <w:szCs w:val="28"/>
              </w:rPr>
              <w:t>ỉ</w:t>
            </w:r>
            <w:r w:rsidRPr="00A44099">
              <w:rPr>
                <w:rFonts w:ascii="Times New Roman" w:eastAsia="Times New Roman" w:hAnsi="Times New Roman" w:cs="Times New Roman"/>
                <w:sz w:val="28"/>
                <w:szCs w:val="28"/>
                <w:lang w:val="vi-VN"/>
              </w:rPr>
              <w:t>nh vị trí việc làm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cơ cấu viên chức theo chức danh nghề nghiệp c</w:t>
            </w:r>
            <w:r w:rsidRPr="00A44099">
              <w:rPr>
                <w:rFonts w:ascii="Times New Roman" w:eastAsia="Times New Roman" w:hAnsi="Times New Roman" w:cs="Times New Roman"/>
                <w:sz w:val="28"/>
                <w:szCs w:val="28"/>
              </w:rPr>
              <w:t>ủ</w:t>
            </w:r>
            <w:r w:rsidRPr="00A44099">
              <w:rPr>
                <w:rFonts w:ascii="Times New Roman" w:eastAsia="Times New Roman" w:hAnsi="Times New Roman" w:cs="Times New Roman"/>
                <w:sz w:val="28"/>
                <w:szCs w:val="28"/>
                <w:lang w:val="vi-VN"/>
              </w:rPr>
              <w:t>a đơn vị sự nghiệp công lập thuộc phạm vi quản lý theo quy định tại Ngh</w:t>
            </w:r>
            <w:r w:rsidRPr="00A44099">
              <w:rPr>
                <w:rFonts w:ascii="Times New Roman" w:eastAsia="Times New Roman" w:hAnsi="Times New Roman" w:cs="Times New Roman"/>
                <w:sz w:val="28"/>
                <w:szCs w:val="28"/>
              </w:rPr>
              <w:t>ị </w:t>
            </w:r>
            <w:r w:rsidRPr="00A44099">
              <w:rPr>
                <w:rFonts w:ascii="Times New Roman" w:eastAsia="Times New Roman" w:hAnsi="Times New Roman" w:cs="Times New Roman"/>
                <w:sz w:val="28"/>
                <w:szCs w:val="28"/>
                <w:lang w:val="vi-VN"/>
              </w:rPr>
              <w:t>định số </w:t>
            </w:r>
            <w:hyperlink r:id="rId16" w:tgtFrame="_blank" w:tooltip="Nghị định 106/2020/NĐ-CP" w:history="1">
              <w:r w:rsidRPr="00A44099">
                <w:rPr>
                  <w:rFonts w:ascii="Times New Roman" w:eastAsia="Times New Roman" w:hAnsi="Times New Roman" w:cs="Times New Roman"/>
                  <w:color w:val="0E70C3"/>
                  <w:sz w:val="28"/>
                  <w:szCs w:val="28"/>
                  <w:lang w:val="vi-VN"/>
                </w:rPr>
                <w:t>106/2020/NĐ-CP</w:t>
              </w:r>
            </w:hyperlink>
            <w:r w:rsidRPr="00A44099">
              <w:rPr>
                <w:rFonts w:ascii="Times New Roman" w:eastAsia="Times New Roman" w:hAnsi="Times New Roman" w:cs="Times New Roman"/>
                <w:sz w:val="28"/>
                <w:szCs w:val="28"/>
                <w:lang w:val="vi-VN"/>
              </w:rPr>
              <w:t> ngày 10/9/2020 của Chính phủ.</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2022</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và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8.</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Thủ tướng Chính phủ phê duyệt Chiến lược quốc gia về thu hút, trọng dụng nhân t</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i.</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Hoàn th</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nh trong tháng 10/2021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ịa phương</w:t>
            </w:r>
          </w:p>
        </w:tc>
      </w:tr>
      <w:tr w:rsidR="00A44099" w:rsidRPr="00A44099" w:rsidTr="00A44099">
        <w:trPr>
          <w:tblCellSpacing w:w="0" w:type="dxa"/>
        </w:trPr>
        <w:tc>
          <w:tcPr>
            <w:tcW w:w="5000" w:type="pct"/>
            <w:gridSpan w:val="5"/>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t>VI. VỀ CẢI CÁCH TÀI CHÍNH CÔNG</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rPr>
              <w:t>1</w:t>
            </w:r>
            <w:r w:rsidRPr="00A44099">
              <w:rPr>
                <w:rFonts w:ascii="Times New Roman" w:eastAsia="Times New Roman" w:hAnsi="Times New Roman" w:cs="Times New Roman"/>
                <w:sz w:val="28"/>
                <w:szCs w:val="28"/>
                <w:lang w:val="vi-VN"/>
              </w:rPr>
              <w:t>.</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Tăng cường ch</w:t>
            </w:r>
            <w:r w:rsidRPr="00A44099">
              <w:rPr>
                <w:rFonts w:ascii="Times New Roman" w:eastAsia="Times New Roman" w:hAnsi="Times New Roman" w:cs="Times New Roman"/>
                <w:sz w:val="28"/>
                <w:szCs w:val="28"/>
              </w:rPr>
              <w:t>ỉ </w:t>
            </w:r>
            <w:r w:rsidRPr="00A44099">
              <w:rPr>
                <w:rFonts w:ascii="Times New Roman" w:eastAsia="Times New Roman" w:hAnsi="Times New Roman" w:cs="Times New Roman"/>
                <w:sz w:val="28"/>
                <w:szCs w:val="28"/>
                <w:lang w:val="vi-VN"/>
              </w:rPr>
              <w:t>đạo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ẩy nhanh tiến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ộ, hiệu quả giải ngân vốn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ầu tư công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thực hiện các nhiệm vụ về c</w:t>
            </w:r>
            <w:r w:rsidRPr="00A44099">
              <w:rPr>
                <w:rFonts w:ascii="Times New Roman" w:eastAsia="Times New Roman" w:hAnsi="Times New Roman" w:cs="Times New Roman"/>
                <w:sz w:val="28"/>
                <w:szCs w:val="28"/>
              </w:rPr>
              <w:t>ổ </w:t>
            </w:r>
            <w:r w:rsidRPr="00A44099">
              <w:rPr>
                <w:rFonts w:ascii="Times New Roman" w:eastAsia="Times New Roman" w:hAnsi="Times New Roman" w:cs="Times New Roman"/>
                <w:sz w:val="28"/>
                <w:szCs w:val="28"/>
                <w:lang w:val="vi-VN"/>
              </w:rPr>
              <w:t>phần hóa doanh nghiệp nhà nước.</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các năm 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w:t>
            </w:r>
            <w:r w:rsidRPr="00A44099">
              <w:rPr>
                <w:rFonts w:ascii="Times New Roman" w:eastAsia="Times New Roman" w:hAnsi="Times New Roman" w:cs="Times New Roman"/>
                <w:sz w:val="28"/>
                <w:szCs w:val="28"/>
              </w:rPr>
              <w:t>ị</w:t>
            </w:r>
            <w:r w:rsidRPr="00A44099">
              <w:rPr>
                <w:rFonts w:ascii="Times New Roman" w:eastAsia="Times New Roman" w:hAnsi="Times New Roman" w:cs="Times New Roman"/>
                <w:sz w:val="28"/>
                <w:szCs w:val="28"/>
                <w:lang w:val="vi-VN"/>
              </w:rPr>
              <w:t>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Tài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2.</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Ban hành hoặc sửa đổi, bổ sung danh mục dịch vụ sự nghiệp công sử dụng ngân sách nhà nước thuộc lĩnh v</w:t>
            </w:r>
            <w:r w:rsidRPr="00A44099">
              <w:rPr>
                <w:rFonts w:ascii="Times New Roman" w:eastAsia="Times New Roman" w:hAnsi="Times New Roman" w:cs="Times New Roman"/>
                <w:sz w:val="28"/>
                <w:szCs w:val="28"/>
              </w:rPr>
              <w:t>ự</w:t>
            </w:r>
            <w:r w:rsidRPr="00A44099">
              <w:rPr>
                <w:rFonts w:ascii="Times New Roman" w:eastAsia="Times New Roman" w:hAnsi="Times New Roman" w:cs="Times New Roman"/>
                <w:sz w:val="28"/>
                <w:szCs w:val="28"/>
                <w:lang w:val="vi-VN"/>
              </w:rPr>
              <w:t>c, phạm vi quản lý.</w:t>
            </w:r>
          </w:p>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Ban hành hoặc s</w:t>
            </w:r>
            <w:r w:rsidRPr="00A44099">
              <w:rPr>
                <w:rFonts w:ascii="Times New Roman" w:eastAsia="Times New Roman" w:hAnsi="Times New Roman" w:cs="Times New Roman"/>
                <w:sz w:val="28"/>
                <w:szCs w:val="28"/>
              </w:rPr>
              <w:t>ử</w:t>
            </w:r>
            <w:r w:rsidRPr="00A44099">
              <w:rPr>
                <w:rFonts w:ascii="Times New Roman" w:eastAsia="Times New Roman" w:hAnsi="Times New Roman" w:cs="Times New Roman"/>
                <w:sz w:val="28"/>
                <w:szCs w:val="28"/>
                <w:lang w:val="vi-VN"/>
              </w:rPr>
              <w:t>a đổi, bổ sung định mức kinh t</w:t>
            </w:r>
            <w:r w:rsidRPr="00A44099">
              <w:rPr>
                <w:rFonts w:ascii="Times New Roman" w:eastAsia="Times New Roman" w:hAnsi="Times New Roman" w:cs="Times New Roman"/>
                <w:sz w:val="28"/>
                <w:szCs w:val="28"/>
              </w:rPr>
              <w:t>ế </w:t>
            </w:r>
            <w:r w:rsidRPr="00A44099">
              <w:rPr>
                <w:rFonts w:ascii="Times New Roman" w:eastAsia="Times New Roman" w:hAnsi="Times New Roman" w:cs="Times New Roman"/>
                <w:sz w:val="28"/>
                <w:szCs w:val="28"/>
                <w:lang w:val="vi-VN"/>
              </w:rPr>
              <w:t>- kỹ thuật, định mức chi ph</w:t>
            </w:r>
            <w:r w:rsidRPr="00A44099">
              <w:rPr>
                <w:rFonts w:ascii="Times New Roman" w:eastAsia="Times New Roman" w:hAnsi="Times New Roman" w:cs="Times New Roman"/>
                <w:sz w:val="28"/>
                <w:szCs w:val="28"/>
              </w:rPr>
              <w:t>í </w:t>
            </w:r>
            <w:r w:rsidRPr="00A44099">
              <w:rPr>
                <w:rFonts w:ascii="Times New Roman" w:eastAsia="Times New Roman" w:hAnsi="Times New Roman" w:cs="Times New Roman"/>
                <w:sz w:val="28"/>
                <w:szCs w:val="28"/>
                <w:lang w:val="vi-VN"/>
              </w:rPr>
              <w:t>làm cơ sở ban hành đơn giá, giá dịch vụ sự nghiệp công sử dụng ngân sách nhà nước theo quy định của pháp luật v</w:t>
            </w:r>
            <w:r w:rsidRPr="00A44099">
              <w:rPr>
                <w:rFonts w:ascii="Times New Roman" w:eastAsia="Times New Roman" w:hAnsi="Times New Roman" w:cs="Times New Roman"/>
                <w:sz w:val="28"/>
                <w:szCs w:val="28"/>
              </w:rPr>
              <w:t>ề</w:t>
            </w:r>
            <w:r w:rsidRPr="00A44099">
              <w:rPr>
                <w:rFonts w:ascii="Times New Roman" w:eastAsia="Times New Roman" w:hAnsi="Times New Roman" w:cs="Times New Roman"/>
                <w:sz w:val="28"/>
                <w:szCs w:val="28"/>
                <w:lang w:val="vi-VN"/>
              </w:rPr>
              <w:t> giá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quy định của pháp luật.</w:t>
            </w:r>
          </w:p>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 Ban hành tiêu chí, tiêu chuẩn chất lượng dịch vụ sự nghiệp công sử dụng ngân sách nhà nước; cơ chế giám sát, đánh giá, kiểm định chất lượng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quy chế kiểm tra, nghiệm thu dịch vụ sự nghiệp công sử dụng ngân sách nhà nư</w:t>
            </w:r>
            <w:r w:rsidRPr="00A44099">
              <w:rPr>
                <w:rFonts w:ascii="Times New Roman" w:eastAsia="Times New Roman" w:hAnsi="Times New Roman" w:cs="Times New Roman"/>
                <w:sz w:val="28"/>
                <w:szCs w:val="28"/>
              </w:rPr>
              <w:t>ớ</w:t>
            </w:r>
            <w:r w:rsidRPr="00A44099">
              <w:rPr>
                <w:rFonts w:ascii="Times New Roman" w:eastAsia="Times New Roman" w:hAnsi="Times New Roman" w:cs="Times New Roman"/>
                <w:sz w:val="28"/>
                <w:szCs w:val="28"/>
                <w:lang w:val="vi-VN"/>
              </w:rPr>
              <w:t>c thuộc phạm vi quản lý.</w:t>
            </w:r>
          </w:p>
          <w:p w:rsidR="00A44099" w:rsidRPr="00A44099" w:rsidRDefault="00A44099" w:rsidP="00A44099">
            <w:pPr>
              <w:spacing w:after="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(Thực hiện nhiệm vụ theo quy định tại Nghị định số </w:t>
            </w:r>
            <w:hyperlink r:id="rId17" w:tgtFrame="_blank" w:tooltip="Nghị định 60/2021/NĐ-CP" w:history="1">
              <w:r w:rsidRPr="00A44099">
                <w:rPr>
                  <w:rFonts w:ascii="Times New Roman" w:eastAsia="Times New Roman" w:hAnsi="Times New Roman" w:cs="Times New Roman"/>
                  <w:color w:val="0E70C3"/>
                  <w:sz w:val="28"/>
                  <w:szCs w:val="28"/>
                  <w:lang w:val="vi-VN"/>
                </w:rPr>
                <w:t>60/2021/NĐ-CP</w:t>
              </w:r>
            </w:hyperlink>
            <w:r w:rsidRPr="00A44099">
              <w:rPr>
                <w:rFonts w:ascii="Times New Roman" w:eastAsia="Times New Roman" w:hAnsi="Times New Roman" w:cs="Times New Roman"/>
                <w:sz w:val="28"/>
                <w:szCs w:val="28"/>
                <w:lang w:val="vi-VN"/>
              </w:rPr>
              <w:t> ngày 21/6/2021 của Chính ph</w:t>
            </w:r>
            <w:r w:rsidRPr="00A44099">
              <w:rPr>
                <w:rFonts w:ascii="Times New Roman" w:eastAsia="Times New Roman" w:hAnsi="Times New Roman" w:cs="Times New Roman"/>
                <w:sz w:val="28"/>
                <w:szCs w:val="28"/>
              </w:rPr>
              <w:t>ủ</w:t>
            </w:r>
            <w:r w:rsidRPr="00A44099">
              <w:rPr>
                <w:rFonts w:ascii="Times New Roman" w:eastAsia="Times New Roman" w:hAnsi="Times New Roman" w:cs="Times New Roman"/>
                <w:sz w:val="28"/>
                <w:szCs w:val="28"/>
                <w:lang w:val="vi-VN"/>
              </w:rPr>
              <w:t>).</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lastRenderedPageBreak/>
              <w:t>Năm 2021 và các năm 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Tài chính</w:t>
            </w:r>
          </w:p>
        </w:tc>
      </w:tr>
      <w:tr w:rsidR="00A44099" w:rsidRPr="00A44099" w:rsidTr="00A44099">
        <w:trPr>
          <w:tblCellSpacing w:w="0" w:type="dxa"/>
        </w:trPr>
        <w:tc>
          <w:tcPr>
            <w:tcW w:w="5000" w:type="pct"/>
            <w:gridSpan w:val="5"/>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b/>
                <w:bCs/>
                <w:sz w:val="28"/>
                <w:szCs w:val="28"/>
                <w:lang w:val="vi-VN"/>
              </w:rPr>
              <w:lastRenderedPageBreak/>
              <w:t>VII. V</w:t>
            </w:r>
            <w:r w:rsidRPr="00A44099">
              <w:rPr>
                <w:rFonts w:ascii="Times New Roman" w:eastAsia="Times New Roman" w:hAnsi="Times New Roman" w:cs="Times New Roman"/>
                <w:b/>
                <w:bCs/>
                <w:sz w:val="28"/>
                <w:szCs w:val="28"/>
              </w:rPr>
              <w:t>Ề </w:t>
            </w:r>
            <w:r w:rsidRPr="00A44099">
              <w:rPr>
                <w:rFonts w:ascii="Times New Roman" w:eastAsia="Times New Roman" w:hAnsi="Times New Roman" w:cs="Times New Roman"/>
                <w:b/>
                <w:bCs/>
                <w:sz w:val="28"/>
                <w:szCs w:val="28"/>
                <w:lang w:val="vi-VN"/>
              </w:rPr>
              <w:t>XÂY DỰNG, PHÁT TRI</w:t>
            </w:r>
            <w:r w:rsidRPr="00A44099">
              <w:rPr>
                <w:rFonts w:ascii="Times New Roman" w:eastAsia="Times New Roman" w:hAnsi="Times New Roman" w:cs="Times New Roman"/>
                <w:b/>
                <w:bCs/>
                <w:sz w:val="28"/>
                <w:szCs w:val="28"/>
              </w:rPr>
              <w:t>Ể</w:t>
            </w:r>
            <w:r w:rsidRPr="00A44099">
              <w:rPr>
                <w:rFonts w:ascii="Times New Roman" w:eastAsia="Times New Roman" w:hAnsi="Times New Roman" w:cs="Times New Roman"/>
                <w:b/>
                <w:bCs/>
                <w:sz w:val="28"/>
                <w:szCs w:val="28"/>
                <w:lang w:val="vi-VN"/>
              </w:rPr>
              <w:t>N C</w:t>
            </w:r>
            <w:r w:rsidRPr="00A44099">
              <w:rPr>
                <w:rFonts w:ascii="Times New Roman" w:eastAsia="Times New Roman" w:hAnsi="Times New Roman" w:cs="Times New Roman"/>
                <w:b/>
                <w:bCs/>
                <w:sz w:val="28"/>
                <w:szCs w:val="28"/>
              </w:rPr>
              <w:t>H</w:t>
            </w:r>
            <w:r w:rsidRPr="00A44099">
              <w:rPr>
                <w:rFonts w:ascii="Times New Roman" w:eastAsia="Times New Roman" w:hAnsi="Times New Roman" w:cs="Times New Roman"/>
                <w:b/>
                <w:bCs/>
                <w:sz w:val="28"/>
                <w:szCs w:val="28"/>
                <w:lang w:val="vi-VN"/>
              </w:rPr>
              <w:t>ÍN</w:t>
            </w:r>
            <w:r w:rsidRPr="00A44099">
              <w:rPr>
                <w:rFonts w:ascii="Times New Roman" w:eastAsia="Times New Roman" w:hAnsi="Times New Roman" w:cs="Times New Roman"/>
                <w:b/>
                <w:bCs/>
                <w:sz w:val="28"/>
                <w:szCs w:val="28"/>
              </w:rPr>
              <w:t>H </w:t>
            </w:r>
            <w:r w:rsidRPr="00A44099">
              <w:rPr>
                <w:rFonts w:ascii="Times New Roman" w:eastAsia="Times New Roman" w:hAnsi="Times New Roman" w:cs="Times New Roman"/>
                <w:b/>
                <w:bCs/>
                <w:sz w:val="28"/>
                <w:szCs w:val="28"/>
                <w:lang w:val="vi-VN"/>
              </w:rPr>
              <w:t>PHỦ ĐIỆN TỬ, CHÍNH PHỦ S</w:t>
            </w:r>
            <w:r w:rsidRPr="00A44099">
              <w:rPr>
                <w:rFonts w:ascii="Times New Roman" w:eastAsia="Times New Roman" w:hAnsi="Times New Roman" w:cs="Times New Roman"/>
                <w:b/>
                <w:bCs/>
                <w:sz w:val="28"/>
                <w:szCs w:val="28"/>
              </w:rPr>
              <w:t>Ố</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1.</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Hoàn thiện,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cấp có thẩm </w:t>
            </w:r>
            <w:r w:rsidRPr="00A44099">
              <w:rPr>
                <w:rFonts w:ascii="Times New Roman" w:eastAsia="Times New Roman" w:hAnsi="Times New Roman" w:cs="Times New Roman"/>
                <w:sz w:val="28"/>
                <w:szCs w:val="28"/>
              </w:rPr>
              <w:t>q</w:t>
            </w:r>
            <w:r w:rsidRPr="00A44099">
              <w:rPr>
                <w:rFonts w:ascii="Times New Roman" w:eastAsia="Times New Roman" w:hAnsi="Times New Roman" w:cs="Times New Roman"/>
                <w:sz w:val="28"/>
                <w:szCs w:val="28"/>
                <w:lang w:val="vi-VN"/>
              </w:rPr>
              <w:t>uyền phê duyệt Chiến lược quốc gia về phát triển kinh t</w:t>
            </w:r>
            <w:r w:rsidRPr="00A44099">
              <w:rPr>
                <w:rFonts w:ascii="Times New Roman" w:eastAsia="Times New Roman" w:hAnsi="Times New Roman" w:cs="Times New Roman"/>
                <w:sz w:val="28"/>
                <w:szCs w:val="28"/>
              </w:rPr>
              <w:t>ế</w:t>
            </w:r>
            <w:r w:rsidRPr="00A44099">
              <w:rPr>
                <w:rFonts w:ascii="Times New Roman" w:eastAsia="Times New Roman" w:hAnsi="Times New Roman" w:cs="Times New Roman"/>
                <w:sz w:val="28"/>
                <w:szCs w:val="28"/>
                <w:lang w:val="vi-VN"/>
              </w:rPr>
              <w:t> s</w:t>
            </w:r>
            <w:r w:rsidRPr="00A44099">
              <w:rPr>
                <w:rFonts w:ascii="Times New Roman" w:eastAsia="Times New Roman" w:hAnsi="Times New Roman" w:cs="Times New Roman"/>
                <w:sz w:val="28"/>
                <w:szCs w:val="28"/>
              </w:rPr>
              <w:t>ố</w:t>
            </w:r>
            <w:r w:rsidRPr="00A44099">
              <w:rPr>
                <w:rFonts w:ascii="Times New Roman" w:eastAsia="Times New Roman" w:hAnsi="Times New Roman" w:cs="Times New Roman"/>
                <w:sz w:val="28"/>
                <w:szCs w:val="28"/>
                <w:lang w:val="vi-VN"/>
              </w:rPr>
              <w:t> v</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xã hội số.</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Tháng 8/2021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Th</w:t>
            </w:r>
            <w:r w:rsidRPr="00A44099">
              <w:rPr>
                <w:rFonts w:ascii="Times New Roman" w:eastAsia="Times New Roman" w:hAnsi="Times New Roman" w:cs="Times New Roman"/>
                <w:sz w:val="28"/>
                <w:szCs w:val="28"/>
              </w:rPr>
              <w:t>ô</w:t>
            </w:r>
            <w:r w:rsidRPr="00A44099">
              <w:rPr>
                <w:rFonts w:ascii="Times New Roman" w:eastAsia="Times New Roman" w:hAnsi="Times New Roman" w:cs="Times New Roman"/>
                <w:sz w:val="28"/>
                <w:szCs w:val="28"/>
                <w:lang w:val="vi-VN"/>
              </w:rPr>
              <w:t>ng tin và Truyền thông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2.</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Hoàn thành việc kết nối, liên thông Hệ thống thông tin báo cáo, cơ s</w:t>
            </w:r>
            <w:r w:rsidRPr="00A44099">
              <w:rPr>
                <w:rFonts w:ascii="Times New Roman" w:eastAsia="Times New Roman" w:hAnsi="Times New Roman" w:cs="Times New Roman"/>
                <w:sz w:val="28"/>
                <w:szCs w:val="28"/>
              </w:rPr>
              <w:t>ở </w:t>
            </w:r>
            <w:r w:rsidRPr="00A44099">
              <w:rPr>
                <w:rFonts w:ascii="Times New Roman" w:eastAsia="Times New Roman" w:hAnsi="Times New Roman" w:cs="Times New Roman"/>
                <w:sz w:val="28"/>
                <w:szCs w:val="28"/>
                <w:lang w:val="vi-VN"/>
              </w:rPr>
              <w:t>dữ liệu c</w:t>
            </w:r>
            <w:r w:rsidRPr="00A44099">
              <w:rPr>
                <w:rFonts w:ascii="Times New Roman" w:eastAsia="Times New Roman" w:hAnsi="Times New Roman" w:cs="Times New Roman"/>
                <w:sz w:val="28"/>
                <w:szCs w:val="28"/>
              </w:rPr>
              <w:t>ó </w:t>
            </w:r>
            <w:r w:rsidRPr="00A44099">
              <w:rPr>
                <w:rFonts w:ascii="Times New Roman" w:eastAsia="Times New Roman" w:hAnsi="Times New Roman" w:cs="Times New Roman"/>
                <w:sz w:val="28"/>
                <w:szCs w:val="28"/>
                <w:lang w:val="vi-VN"/>
              </w:rPr>
              <w:t>chức năng báo cáo với Hệ th</w:t>
            </w:r>
            <w:r w:rsidRPr="00A44099">
              <w:rPr>
                <w:rFonts w:ascii="Times New Roman" w:eastAsia="Times New Roman" w:hAnsi="Times New Roman" w:cs="Times New Roman"/>
                <w:sz w:val="28"/>
                <w:szCs w:val="28"/>
              </w:rPr>
              <w:t>ố</w:t>
            </w:r>
            <w:r w:rsidRPr="00A44099">
              <w:rPr>
                <w:rFonts w:ascii="Times New Roman" w:eastAsia="Times New Roman" w:hAnsi="Times New Roman" w:cs="Times New Roman"/>
                <w:sz w:val="28"/>
                <w:szCs w:val="28"/>
                <w:lang w:val="vi-VN"/>
              </w:rPr>
              <w:t>ng thông tin báo cáo Ch</w:t>
            </w:r>
            <w:r w:rsidRPr="00A44099">
              <w:rPr>
                <w:rFonts w:ascii="Times New Roman" w:eastAsia="Times New Roman" w:hAnsi="Times New Roman" w:cs="Times New Roman"/>
                <w:sz w:val="28"/>
                <w:szCs w:val="28"/>
              </w:rPr>
              <w:t>í</w:t>
            </w:r>
            <w:r w:rsidRPr="00A44099">
              <w:rPr>
                <w:rFonts w:ascii="Times New Roman" w:eastAsia="Times New Roman" w:hAnsi="Times New Roman" w:cs="Times New Roman"/>
                <w:sz w:val="28"/>
                <w:szCs w:val="28"/>
                <w:lang w:val="vi-VN"/>
              </w:rPr>
              <w:t>nh phủ.</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w:t>
            </w:r>
            <w:r w:rsidRPr="00A44099">
              <w:rPr>
                <w:rFonts w:ascii="Times New Roman" w:eastAsia="Times New Roman" w:hAnsi="Times New Roman" w:cs="Times New Roman"/>
                <w:sz w:val="28"/>
                <w:szCs w:val="28"/>
              </w:rPr>
              <w:t>ị</w:t>
            </w:r>
            <w:r w:rsidRPr="00A44099">
              <w:rPr>
                <w:rFonts w:ascii="Times New Roman" w:eastAsia="Times New Roman" w:hAnsi="Times New Roman" w:cs="Times New Roman"/>
                <w:sz w:val="28"/>
                <w:szCs w:val="28"/>
                <w:lang w:val="vi-VN"/>
              </w:rPr>
              <w:t>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Chính phủ</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3.</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Xây dựng, tr</w:t>
            </w:r>
            <w:r w:rsidRPr="00A44099">
              <w:rPr>
                <w:rFonts w:ascii="Times New Roman" w:eastAsia="Times New Roman" w:hAnsi="Times New Roman" w:cs="Times New Roman"/>
                <w:sz w:val="28"/>
                <w:szCs w:val="28"/>
              </w:rPr>
              <w:t>ì</w:t>
            </w:r>
            <w:r w:rsidRPr="00A44099">
              <w:rPr>
                <w:rFonts w:ascii="Times New Roman" w:eastAsia="Times New Roman" w:hAnsi="Times New Roman" w:cs="Times New Roman"/>
                <w:sz w:val="28"/>
                <w:szCs w:val="28"/>
                <w:lang w:val="vi-VN"/>
              </w:rPr>
              <w:t>nh Thủ tướng </w:t>
            </w:r>
            <w:r w:rsidRPr="00A44099">
              <w:rPr>
                <w:rFonts w:ascii="Times New Roman" w:eastAsia="Times New Roman" w:hAnsi="Times New Roman" w:cs="Times New Roman"/>
                <w:sz w:val="28"/>
                <w:szCs w:val="28"/>
              </w:rPr>
              <w:t>Chính phủ </w:t>
            </w:r>
            <w:r w:rsidRPr="00A44099">
              <w:rPr>
                <w:rFonts w:ascii="Times New Roman" w:eastAsia="Times New Roman" w:hAnsi="Times New Roman" w:cs="Times New Roman"/>
                <w:sz w:val="28"/>
                <w:szCs w:val="28"/>
                <w:lang w:val="vi-VN"/>
              </w:rPr>
              <w:t>phê duyệt Quyết định ban hành Quy chế quản lý, v</w:t>
            </w:r>
            <w:r w:rsidRPr="00A44099">
              <w:rPr>
                <w:rFonts w:ascii="Times New Roman" w:eastAsia="Times New Roman" w:hAnsi="Times New Roman" w:cs="Times New Roman"/>
                <w:sz w:val="28"/>
                <w:szCs w:val="28"/>
              </w:rPr>
              <w:t>ậ</w:t>
            </w:r>
            <w:r w:rsidRPr="00A44099">
              <w:rPr>
                <w:rFonts w:ascii="Times New Roman" w:eastAsia="Times New Roman" w:hAnsi="Times New Roman" w:cs="Times New Roman"/>
                <w:sz w:val="28"/>
                <w:szCs w:val="28"/>
                <w:lang w:val="vi-VN"/>
              </w:rPr>
              <w:t>n hành khai thác Hệ thống thông tin báo cáo quốc gia v</w:t>
            </w:r>
            <w:r w:rsidRPr="00A44099">
              <w:rPr>
                <w:rFonts w:ascii="Times New Roman" w:eastAsia="Times New Roman" w:hAnsi="Times New Roman" w:cs="Times New Roman"/>
                <w:sz w:val="28"/>
                <w:szCs w:val="28"/>
              </w:rPr>
              <w:t>à</w:t>
            </w:r>
            <w:r w:rsidRPr="00A44099">
              <w:rPr>
                <w:rFonts w:ascii="Times New Roman" w:eastAsia="Times New Roman" w:hAnsi="Times New Roman" w:cs="Times New Roman"/>
                <w:sz w:val="28"/>
                <w:szCs w:val="28"/>
                <w:lang w:val="vi-VN"/>
              </w:rPr>
              <w:t> Trung tâm thông tin, ch</w:t>
            </w:r>
            <w:r w:rsidRPr="00A44099">
              <w:rPr>
                <w:rFonts w:ascii="Times New Roman" w:eastAsia="Times New Roman" w:hAnsi="Times New Roman" w:cs="Times New Roman"/>
                <w:sz w:val="28"/>
                <w:szCs w:val="28"/>
              </w:rPr>
              <w:t>ỉ </w:t>
            </w:r>
            <w:r w:rsidRPr="00A44099">
              <w:rPr>
                <w:rFonts w:ascii="Times New Roman" w:eastAsia="Times New Roman" w:hAnsi="Times New Roman" w:cs="Times New Roman"/>
                <w:sz w:val="28"/>
                <w:szCs w:val="28"/>
                <w:lang w:val="vi-VN"/>
              </w:rPr>
              <w:t>đạo </w:t>
            </w:r>
            <w:r w:rsidRPr="00A44099">
              <w:rPr>
                <w:rFonts w:ascii="Times New Roman" w:eastAsia="Times New Roman" w:hAnsi="Times New Roman" w:cs="Times New Roman"/>
                <w:sz w:val="28"/>
                <w:szCs w:val="28"/>
              </w:rPr>
              <w:t>điều </w:t>
            </w:r>
            <w:r w:rsidRPr="00A44099">
              <w:rPr>
                <w:rFonts w:ascii="Times New Roman" w:eastAsia="Times New Roman" w:hAnsi="Times New Roman" w:cs="Times New Roman"/>
                <w:sz w:val="28"/>
                <w:szCs w:val="28"/>
                <w:lang w:val="vi-VN"/>
              </w:rPr>
              <w:t>hành của Chính phủ, Thủ tướng Chính phủ.</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Chính phủ</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4.</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Nghiên cứu, đề xuất sửa đ</w:t>
            </w:r>
            <w:r w:rsidRPr="00A44099">
              <w:rPr>
                <w:rFonts w:ascii="Times New Roman" w:eastAsia="Times New Roman" w:hAnsi="Times New Roman" w:cs="Times New Roman"/>
                <w:sz w:val="28"/>
                <w:szCs w:val="28"/>
              </w:rPr>
              <w:t>ổ</w:t>
            </w:r>
            <w:r w:rsidRPr="00A44099">
              <w:rPr>
                <w:rFonts w:ascii="Times New Roman" w:eastAsia="Times New Roman" w:hAnsi="Times New Roman" w:cs="Times New Roman"/>
                <w:sz w:val="28"/>
                <w:szCs w:val="28"/>
                <w:lang w:val="vi-VN"/>
              </w:rPr>
              <w:t>i Luật Lưu trữ.</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2021 - 2022</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Nội vụ</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5.</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Nghiên cứu, xây dựng Luật Chính phủ số v</w:t>
            </w:r>
            <w:r w:rsidRPr="00A44099">
              <w:rPr>
                <w:rFonts w:ascii="Times New Roman" w:eastAsia="Times New Roman" w:hAnsi="Times New Roman" w:cs="Times New Roman"/>
                <w:sz w:val="28"/>
                <w:szCs w:val="28"/>
              </w:rPr>
              <w:t>à </w:t>
            </w:r>
            <w:r w:rsidRPr="00A44099">
              <w:rPr>
                <w:rFonts w:ascii="Times New Roman" w:eastAsia="Times New Roman" w:hAnsi="Times New Roman" w:cs="Times New Roman"/>
                <w:sz w:val="28"/>
                <w:szCs w:val="28"/>
                <w:lang w:val="vi-VN"/>
              </w:rPr>
              <w:t>các văn bản hướng dẫn thi hành.</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2022 và các năm 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Bộ Thông tin và Truyền th</w:t>
            </w:r>
            <w:r w:rsidRPr="00A44099">
              <w:rPr>
                <w:rFonts w:ascii="Times New Roman" w:eastAsia="Times New Roman" w:hAnsi="Times New Roman" w:cs="Times New Roman"/>
                <w:sz w:val="28"/>
                <w:szCs w:val="28"/>
              </w:rPr>
              <w:t>ô</w:t>
            </w:r>
            <w:r w:rsidRPr="00A44099">
              <w:rPr>
                <w:rFonts w:ascii="Times New Roman" w:eastAsia="Times New Roman" w:hAnsi="Times New Roman" w:cs="Times New Roman"/>
                <w:sz w:val="28"/>
                <w:szCs w:val="28"/>
                <w:lang w:val="vi-VN"/>
              </w:rPr>
              <w:t>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r>
      <w:tr w:rsidR="00A44099" w:rsidRPr="00A44099" w:rsidTr="00A44099">
        <w:trPr>
          <w:tblCellSpacing w:w="0" w:type="dxa"/>
        </w:trPr>
        <w:tc>
          <w:tcPr>
            <w:tcW w:w="300" w:type="pct"/>
            <w:tcBorders>
              <w:top w:val="nil"/>
              <w:left w:val="single" w:sz="8" w:space="0" w:color="auto"/>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6.</w:t>
            </w:r>
          </w:p>
        </w:tc>
        <w:tc>
          <w:tcPr>
            <w:tcW w:w="23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Rà soát, nâng cấp, hoàn thiện cơ s</w:t>
            </w:r>
            <w:r w:rsidRPr="00A44099">
              <w:rPr>
                <w:rFonts w:ascii="Times New Roman" w:eastAsia="Times New Roman" w:hAnsi="Times New Roman" w:cs="Times New Roman"/>
                <w:sz w:val="28"/>
                <w:szCs w:val="28"/>
              </w:rPr>
              <w:t>ở </w:t>
            </w:r>
            <w:r w:rsidRPr="00A44099">
              <w:rPr>
                <w:rFonts w:ascii="Times New Roman" w:eastAsia="Times New Roman" w:hAnsi="Times New Roman" w:cs="Times New Roman"/>
                <w:sz w:val="28"/>
                <w:szCs w:val="28"/>
                <w:lang w:val="vi-VN"/>
              </w:rPr>
              <w:t>hạ tầng công nghệ thông tin; nâng cấp, hoàn thiện hệ thống thông tin giải quyết thủ tục hành chính cấp bộ, </w:t>
            </w:r>
            <w:r w:rsidRPr="00A44099">
              <w:rPr>
                <w:rFonts w:ascii="Times New Roman" w:eastAsia="Times New Roman" w:hAnsi="Times New Roman" w:cs="Times New Roman"/>
                <w:sz w:val="28"/>
                <w:szCs w:val="28"/>
              </w:rPr>
              <w:t>cấp tỉnh</w:t>
            </w:r>
            <w:r w:rsidRPr="00A44099">
              <w:rPr>
                <w:rFonts w:ascii="Times New Roman" w:eastAsia="Times New Roman" w:hAnsi="Times New Roman" w:cs="Times New Roman"/>
                <w:sz w:val="28"/>
                <w:szCs w:val="28"/>
                <w:lang w:val="vi-VN"/>
              </w:rPr>
              <w:t> tr</w:t>
            </w:r>
            <w:r w:rsidRPr="00A44099">
              <w:rPr>
                <w:rFonts w:ascii="Times New Roman" w:eastAsia="Times New Roman" w:hAnsi="Times New Roman" w:cs="Times New Roman"/>
                <w:sz w:val="28"/>
                <w:szCs w:val="28"/>
              </w:rPr>
              <w:t>ê</w:t>
            </w:r>
            <w:r w:rsidRPr="00A44099">
              <w:rPr>
                <w:rFonts w:ascii="Times New Roman" w:eastAsia="Times New Roman" w:hAnsi="Times New Roman" w:cs="Times New Roman"/>
                <w:sz w:val="28"/>
                <w:szCs w:val="28"/>
                <w:lang w:val="vi-VN"/>
              </w:rPr>
              <w:t>n cơ s</w:t>
            </w:r>
            <w:r w:rsidRPr="00A44099">
              <w:rPr>
                <w:rFonts w:ascii="Times New Roman" w:eastAsia="Times New Roman" w:hAnsi="Times New Roman" w:cs="Times New Roman"/>
                <w:sz w:val="28"/>
                <w:szCs w:val="28"/>
              </w:rPr>
              <w:t>ở </w:t>
            </w:r>
            <w:r w:rsidRPr="00A44099">
              <w:rPr>
                <w:rFonts w:ascii="Times New Roman" w:eastAsia="Times New Roman" w:hAnsi="Times New Roman" w:cs="Times New Roman"/>
                <w:sz w:val="28"/>
                <w:szCs w:val="28"/>
                <w:lang w:val="vi-VN"/>
              </w:rPr>
              <w:t>hợp nhất Cổng Dịch vụ công, Hệ thống thông tin một c</w:t>
            </w:r>
            <w:r w:rsidRPr="00A44099">
              <w:rPr>
                <w:rFonts w:ascii="Times New Roman" w:eastAsia="Times New Roman" w:hAnsi="Times New Roman" w:cs="Times New Roman"/>
                <w:sz w:val="28"/>
                <w:szCs w:val="28"/>
              </w:rPr>
              <w:t>ử</w:t>
            </w:r>
            <w:r w:rsidRPr="00A44099">
              <w:rPr>
                <w:rFonts w:ascii="Times New Roman" w:eastAsia="Times New Roman" w:hAnsi="Times New Roman" w:cs="Times New Roman"/>
                <w:sz w:val="28"/>
                <w:szCs w:val="28"/>
                <w:lang w:val="vi-VN"/>
              </w:rPr>
              <w:t>a điện tử của bộ, ngành, địa phương.</w:t>
            </w:r>
          </w:p>
        </w:tc>
        <w:tc>
          <w:tcPr>
            <w:tcW w:w="7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Năm 2021 và các năm tiếp theo</w:t>
            </w:r>
          </w:p>
        </w:tc>
        <w:tc>
          <w:tcPr>
            <w:tcW w:w="6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Các bộ, ngành, địa phương</w:t>
            </w:r>
          </w:p>
        </w:tc>
        <w:tc>
          <w:tcPr>
            <w:tcW w:w="850" w:type="pct"/>
            <w:tcBorders>
              <w:top w:val="nil"/>
              <w:left w:val="nil"/>
              <w:bottom w:val="single" w:sz="8" w:space="0" w:color="auto"/>
              <w:right w:val="single" w:sz="8" w:space="0" w:color="auto"/>
            </w:tcBorders>
            <w:hideMark/>
          </w:tcPr>
          <w:p w:rsidR="00A44099" w:rsidRPr="00A44099" w:rsidRDefault="00A44099" w:rsidP="00A44099">
            <w:pPr>
              <w:spacing w:before="120" w:after="120" w:line="234" w:lineRule="atLeast"/>
              <w:jc w:val="center"/>
              <w:rPr>
                <w:rFonts w:ascii="Times New Roman" w:eastAsia="Times New Roman" w:hAnsi="Times New Roman" w:cs="Times New Roman"/>
                <w:sz w:val="28"/>
                <w:szCs w:val="28"/>
              </w:rPr>
            </w:pPr>
            <w:r w:rsidRPr="00A44099">
              <w:rPr>
                <w:rFonts w:ascii="Times New Roman" w:eastAsia="Times New Roman" w:hAnsi="Times New Roman" w:cs="Times New Roman"/>
                <w:sz w:val="28"/>
                <w:szCs w:val="28"/>
                <w:lang w:val="vi-VN"/>
              </w:rPr>
              <w:t>Văn phòng Chính phủ; Bộ Thông tin và Truyền thông thực hiện theo chức năng, nhiệm vụ </w:t>
            </w:r>
            <w:r w:rsidRPr="00A44099">
              <w:rPr>
                <w:rFonts w:ascii="Times New Roman" w:eastAsia="Times New Roman" w:hAnsi="Times New Roman" w:cs="Times New Roman"/>
                <w:sz w:val="28"/>
                <w:szCs w:val="28"/>
              </w:rPr>
              <w:t>đ</w:t>
            </w:r>
            <w:r w:rsidRPr="00A44099">
              <w:rPr>
                <w:rFonts w:ascii="Times New Roman" w:eastAsia="Times New Roman" w:hAnsi="Times New Roman" w:cs="Times New Roman"/>
                <w:sz w:val="28"/>
                <w:szCs w:val="28"/>
                <w:lang w:val="vi-VN"/>
              </w:rPr>
              <w:t>ược giao</w:t>
            </w:r>
          </w:p>
        </w:tc>
      </w:tr>
    </w:tbl>
    <w:p w:rsidR="00A44099" w:rsidRPr="00A44099" w:rsidRDefault="00A44099" w:rsidP="00A44099">
      <w:pPr>
        <w:shd w:val="clear" w:color="auto" w:fill="FFFFFF"/>
        <w:spacing w:before="120" w:after="120" w:line="234" w:lineRule="atLeast"/>
        <w:rPr>
          <w:rFonts w:ascii="Times New Roman" w:eastAsia="Times New Roman" w:hAnsi="Times New Roman" w:cs="Times New Roman"/>
          <w:color w:val="000000"/>
          <w:sz w:val="28"/>
          <w:szCs w:val="28"/>
        </w:rPr>
      </w:pPr>
      <w:r w:rsidRPr="00A44099">
        <w:rPr>
          <w:rFonts w:ascii="Times New Roman" w:eastAsia="Times New Roman" w:hAnsi="Times New Roman" w:cs="Times New Roman"/>
          <w:color w:val="000000"/>
          <w:sz w:val="28"/>
          <w:szCs w:val="28"/>
        </w:rPr>
        <w:t> </w:t>
      </w:r>
    </w:p>
    <w:p w:rsidR="00697894" w:rsidRPr="00A44099" w:rsidRDefault="00697894">
      <w:pPr>
        <w:rPr>
          <w:rFonts w:ascii="Times New Roman" w:hAnsi="Times New Roman" w:cs="Times New Roman"/>
          <w:sz w:val="28"/>
          <w:szCs w:val="28"/>
        </w:rPr>
      </w:pPr>
    </w:p>
    <w:sectPr w:rsidR="00697894" w:rsidRPr="00A44099" w:rsidSect="00E63B30">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585"/>
    <w:multiLevelType w:val="multilevel"/>
    <w:tmpl w:val="3DF6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320EB"/>
    <w:multiLevelType w:val="multilevel"/>
    <w:tmpl w:val="204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9"/>
    <w:rsid w:val="00523313"/>
    <w:rsid w:val="00697894"/>
    <w:rsid w:val="00A44099"/>
    <w:rsid w:val="00B04F90"/>
    <w:rsid w:val="00E6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0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099"/>
    <w:rPr>
      <w:color w:val="0000FF"/>
      <w:u w:val="single"/>
    </w:rPr>
  </w:style>
  <w:style w:type="character" w:styleId="FollowedHyperlink">
    <w:name w:val="FollowedHyperlink"/>
    <w:basedOn w:val="DefaultParagraphFont"/>
    <w:uiPriority w:val="99"/>
    <w:semiHidden/>
    <w:unhideWhenUsed/>
    <w:rsid w:val="00A44099"/>
    <w:rPr>
      <w:color w:val="800080"/>
      <w:u w:val="single"/>
    </w:rPr>
  </w:style>
  <w:style w:type="paragraph" w:styleId="BalloonText">
    <w:name w:val="Balloon Text"/>
    <w:basedOn w:val="Normal"/>
    <w:link w:val="BalloonTextChar"/>
    <w:uiPriority w:val="99"/>
    <w:semiHidden/>
    <w:unhideWhenUsed/>
    <w:rsid w:val="00A4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0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099"/>
    <w:rPr>
      <w:color w:val="0000FF"/>
      <w:u w:val="single"/>
    </w:rPr>
  </w:style>
  <w:style w:type="character" w:styleId="FollowedHyperlink">
    <w:name w:val="FollowedHyperlink"/>
    <w:basedOn w:val="DefaultParagraphFont"/>
    <w:uiPriority w:val="99"/>
    <w:semiHidden/>
    <w:unhideWhenUsed/>
    <w:rsid w:val="00A44099"/>
    <w:rPr>
      <w:color w:val="800080"/>
      <w:u w:val="single"/>
    </w:rPr>
  </w:style>
  <w:style w:type="paragraph" w:styleId="BalloonText">
    <w:name w:val="Balloon Text"/>
    <w:basedOn w:val="Normal"/>
    <w:link w:val="BalloonTextChar"/>
    <w:uiPriority w:val="99"/>
    <w:semiHidden/>
    <w:unhideWhenUsed/>
    <w:rsid w:val="00A4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6262">
      <w:bodyDiv w:val="1"/>
      <w:marLeft w:val="0"/>
      <w:marRight w:val="0"/>
      <w:marTop w:val="0"/>
      <w:marBottom w:val="0"/>
      <w:divBdr>
        <w:top w:val="none" w:sz="0" w:space="0" w:color="auto"/>
        <w:left w:val="none" w:sz="0" w:space="0" w:color="auto"/>
        <w:bottom w:val="none" w:sz="0" w:space="0" w:color="auto"/>
        <w:right w:val="none" w:sz="0" w:space="0" w:color="auto"/>
      </w:divBdr>
      <w:divsChild>
        <w:div w:id="399711842">
          <w:marLeft w:val="0"/>
          <w:marRight w:val="0"/>
          <w:marTop w:val="0"/>
          <w:marBottom w:val="0"/>
          <w:divBdr>
            <w:top w:val="none" w:sz="0" w:space="0" w:color="auto"/>
            <w:left w:val="none" w:sz="0" w:space="0" w:color="auto"/>
            <w:bottom w:val="none" w:sz="0" w:space="0" w:color="auto"/>
            <w:right w:val="none" w:sz="0" w:space="0" w:color="auto"/>
          </w:divBdr>
          <w:divsChild>
            <w:div w:id="1931161547">
              <w:marLeft w:val="0"/>
              <w:marRight w:val="0"/>
              <w:marTop w:val="0"/>
              <w:marBottom w:val="0"/>
              <w:divBdr>
                <w:top w:val="single" w:sz="12" w:space="0" w:color="F89B1A"/>
                <w:left w:val="single" w:sz="6" w:space="0" w:color="C8D4DB"/>
                <w:bottom w:val="none" w:sz="0" w:space="0" w:color="auto"/>
                <w:right w:val="single" w:sz="6" w:space="0" w:color="C8D4DB"/>
              </w:divBdr>
              <w:divsChild>
                <w:div w:id="220487489">
                  <w:marLeft w:val="0"/>
                  <w:marRight w:val="0"/>
                  <w:marTop w:val="0"/>
                  <w:marBottom w:val="0"/>
                  <w:divBdr>
                    <w:top w:val="none" w:sz="0" w:space="0" w:color="auto"/>
                    <w:left w:val="none" w:sz="0" w:space="0" w:color="auto"/>
                    <w:bottom w:val="none" w:sz="0" w:space="0" w:color="auto"/>
                    <w:right w:val="none" w:sz="0" w:space="0" w:color="auto"/>
                  </w:divBdr>
                  <w:divsChild>
                    <w:div w:id="1474714557">
                      <w:marLeft w:val="0"/>
                      <w:marRight w:val="0"/>
                      <w:marTop w:val="0"/>
                      <w:marBottom w:val="0"/>
                      <w:divBdr>
                        <w:top w:val="none" w:sz="0" w:space="0" w:color="auto"/>
                        <w:left w:val="none" w:sz="0" w:space="0" w:color="auto"/>
                        <w:bottom w:val="none" w:sz="0" w:space="0" w:color="auto"/>
                        <w:right w:val="none" w:sz="0" w:space="0" w:color="auto"/>
                      </w:divBdr>
                      <w:divsChild>
                        <w:div w:id="693650501">
                          <w:marLeft w:val="0"/>
                          <w:marRight w:val="225"/>
                          <w:marTop w:val="0"/>
                          <w:marBottom w:val="0"/>
                          <w:divBdr>
                            <w:top w:val="none" w:sz="0" w:space="0" w:color="auto"/>
                            <w:left w:val="none" w:sz="0" w:space="0" w:color="auto"/>
                            <w:bottom w:val="none" w:sz="0" w:space="0" w:color="auto"/>
                            <w:right w:val="none" w:sz="0" w:space="0" w:color="auto"/>
                          </w:divBdr>
                          <w:divsChild>
                            <w:div w:id="1518692240">
                              <w:marLeft w:val="0"/>
                              <w:marRight w:val="0"/>
                              <w:marTop w:val="0"/>
                              <w:marBottom w:val="0"/>
                              <w:divBdr>
                                <w:top w:val="none" w:sz="0" w:space="0" w:color="auto"/>
                                <w:left w:val="none" w:sz="0" w:space="0" w:color="auto"/>
                                <w:bottom w:val="none" w:sz="0" w:space="0" w:color="auto"/>
                                <w:right w:val="none" w:sz="0" w:space="0" w:color="auto"/>
                              </w:divBdr>
                              <w:divsChild>
                                <w:div w:id="2111925558">
                                  <w:marLeft w:val="0"/>
                                  <w:marRight w:val="0"/>
                                  <w:marTop w:val="0"/>
                                  <w:marBottom w:val="0"/>
                                  <w:divBdr>
                                    <w:top w:val="none" w:sz="0" w:space="0" w:color="auto"/>
                                    <w:left w:val="none" w:sz="0" w:space="0" w:color="auto"/>
                                    <w:bottom w:val="none" w:sz="0" w:space="0" w:color="auto"/>
                                    <w:right w:val="none" w:sz="0" w:space="0" w:color="auto"/>
                                  </w:divBdr>
                                  <w:divsChild>
                                    <w:div w:id="831290313">
                                      <w:marLeft w:val="0"/>
                                      <w:marRight w:val="0"/>
                                      <w:marTop w:val="0"/>
                                      <w:marBottom w:val="0"/>
                                      <w:divBdr>
                                        <w:top w:val="none" w:sz="0" w:space="0" w:color="auto"/>
                                        <w:left w:val="none" w:sz="0" w:space="0" w:color="auto"/>
                                        <w:bottom w:val="none" w:sz="0" w:space="0" w:color="auto"/>
                                        <w:right w:val="none" w:sz="0" w:space="0" w:color="auto"/>
                                      </w:divBdr>
                                      <w:divsChild>
                                        <w:div w:id="8857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9429">
                          <w:marLeft w:val="0"/>
                          <w:marRight w:val="0"/>
                          <w:marTop w:val="150"/>
                          <w:marBottom w:val="0"/>
                          <w:divBdr>
                            <w:top w:val="none" w:sz="0" w:space="0" w:color="auto"/>
                            <w:left w:val="none" w:sz="0" w:space="0" w:color="auto"/>
                            <w:bottom w:val="none" w:sz="0" w:space="0" w:color="auto"/>
                            <w:right w:val="none" w:sz="0" w:space="0" w:color="auto"/>
                          </w:divBdr>
                          <w:divsChild>
                            <w:div w:id="520437286">
                              <w:marLeft w:val="0"/>
                              <w:marRight w:val="0"/>
                              <w:marTop w:val="0"/>
                              <w:marBottom w:val="0"/>
                              <w:divBdr>
                                <w:top w:val="single" w:sz="2" w:space="0" w:color="BDC8D5"/>
                                <w:left w:val="single" w:sz="2" w:space="0" w:color="BDC8D5"/>
                                <w:bottom w:val="single" w:sz="2" w:space="8" w:color="BDC8D5"/>
                                <w:right w:val="single" w:sz="2" w:space="0" w:color="BDC8D5"/>
                              </w:divBdr>
                              <w:divsChild>
                                <w:div w:id="404423340">
                                  <w:marLeft w:val="0"/>
                                  <w:marRight w:val="0"/>
                                  <w:marTop w:val="0"/>
                                  <w:marBottom w:val="0"/>
                                  <w:divBdr>
                                    <w:top w:val="none" w:sz="0" w:space="0" w:color="auto"/>
                                    <w:left w:val="none" w:sz="0" w:space="0" w:color="auto"/>
                                    <w:bottom w:val="none" w:sz="0" w:space="0" w:color="auto"/>
                                    <w:right w:val="none" w:sz="0" w:space="0" w:color="auto"/>
                                  </w:divBdr>
                                </w:div>
                                <w:div w:id="1763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6/NQ-CP&amp;match=True&amp;area=2&amp;lan=1" TargetMode="External"/><Relationship Id="rId13" Type="http://schemas.openxmlformats.org/officeDocument/2006/relationships/hyperlink" Target="https://thuvienphapluat.vn/van-ban/bo-may-hanh-chinh/nghi-dinh-62-2020-nd-cp-vi-tri-viec-lam-va-bien-che-cong-chuc-444013.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phap-luat/tim-van-ban.aspx?keyword=76/NQ-CP&amp;match=True&amp;area=2&amp;lan=1" TargetMode="External"/><Relationship Id="rId12" Type="http://schemas.openxmlformats.org/officeDocument/2006/relationships/hyperlink" Target="https://thuvienphapluat.vn/van-ban/bo-may-hanh-chinh/nghi-dinh-62-2020-nd-cp-vi-tri-viec-lam-va-bien-che-cong-chuc-444013.aspx" TargetMode="External"/><Relationship Id="rId17" Type="http://schemas.openxmlformats.org/officeDocument/2006/relationships/hyperlink" Target="https://thuvienphapluat.vn/van-ban/bo-may-hanh-chinh/nghi-dinh-60-2021-nd-cp-co-che-tu-chu-tai-chinh-cua-don-vi-su-nghiep-cong-lap-478766.aspx" TargetMode="External"/><Relationship Id="rId2" Type="http://schemas.openxmlformats.org/officeDocument/2006/relationships/styles" Target="styles.xml"/><Relationship Id="rId16" Type="http://schemas.openxmlformats.org/officeDocument/2006/relationships/hyperlink" Target="https://thuvienphapluat.vn/van-ban/bo-may-hanh-chinh/nghi-dinh-106-2020-nd-cp-vi-tri-viec-lam-so-luong-nguoi-lam-viec-trong-don-vi-su-nghiep-cong-lap-334382.aspx" TargetMode="External"/><Relationship Id="rId1" Type="http://schemas.openxmlformats.org/officeDocument/2006/relationships/numbering" Target="numbering.xml"/><Relationship Id="rId6" Type="http://schemas.openxmlformats.org/officeDocument/2006/relationships/hyperlink" Target="https://thuvienphapluat.vn/van-ban/bo-may-hanh-chinh/nghi-quyet-76-nq-cp-2021-chuong-trinh-tong-the-cai-cach-hanh-chinh-nha-nuoc-2021-2030-481235.aspx" TargetMode="External"/><Relationship Id="rId11" Type="http://schemas.openxmlformats.org/officeDocument/2006/relationships/hyperlink" Target="https://thuvienphapluat.vn/van-ban/lao-dong-tien-luong/quyet-dinh-23-2021-qd-ttg-chinh-sach-ho-tro-nguoi-lao-dong-gap-kho-khan-do-dai-dich-covid-19-480459.aspx" TargetMode="External"/><Relationship Id="rId5" Type="http://schemas.openxmlformats.org/officeDocument/2006/relationships/webSettings" Target="webSettings.xml"/><Relationship Id="rId15" Type="http://schemas.openxmlformats.org/officeDocument/2006/relationships/hyperlink" Target="https://thuvienphapluat.vn/van-ban/bo-may-hanh-chinh/nghi-dinh-62-2020-nd-cp-vi-tri-viec-lam-va-bien-che-cong-chuc-444013.aspx" TargetMode="External"/><Relationship Id="rId10" Type="http://schemas.openxmlformats.org/officeDocument/2006/relationships/hyperlink" Target="https://thuvienphapluat.vn/van-ban/doanh-nghiep/nghi-quyet-68-nq-cp-2020-chuong-trinh-cat-giam-don-gian-hoa-quy-dinh-ve-hoat-dong-kinh-doanh-442424.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doanh-nghiep/nghi-quyet-68-nq-cp-2020-chuong-trinh-cat-giam-don-gian-hoa-quy-dinh-ve-hoat-dong-kinh-doanh-442424.aspx" TargetMode="External"/><Relationship Id="rId14" Type="http://schemas.openxmlformats.org/officeDocument/2006/relationships/hyperlink" Target="https://thuvienphapluat.vn/van-ban/bo-may-hanh-chinh/nghi-dinh-106-2020-nd-cp-vi-tri-viec-lam-so-luong-nguoi-lam-viec-trong-don-vi-su-nghiep-cong-lap-3343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Hong Hanh</cp:lastModifiedBy>
  <cp:revision>2</cp:revision>
  <dcterms:created xsi:type="dcterms:W3CDTF">2021-09-06T03:12:00Z</dcterms:created>
  <dcterms:modified xsi:type="dcterms:W3CDTF">2021-09-06T07:41:00Z</dcterms:modified>
</cp:coreProperties>
</file>